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34B" w:rsidRPr="0043034B" w:rsidRDefault="00E33F0D" w:rsidP="007A76FD">
      <w:pPr>
        <w:pStyle w:val="pj"/>
        <w:tabs>
          <w:tab w:val="left" w:pos="284"/>
        </w:tabs>
        <w:jc w:val="center"/>
        <w:rPr>
          <w:rStyle w:val="s1"/>
          <w:caps/>
        </w:rPr>
      </w:pPr>
      <w:r w:rsidRPr="0043034B">
        <w:rPr>
          <w:rStyle w:val="s1"/>
          <w:caps/>
        </w:rPr>
        <w:t>Заявление о намечаемой деятельности</w:t>
      </w:r>
    </w:p>
    <w:p w:rsidR="000802E7" w:rsidRDefault="000802E7" w:rsidP="007A76FD">
      <w:pPr>
        <w:spacing w:after="0" w:line="240" w:lineRule="auto"/>
        <w:jc w:val="center"/>
        <w:rPr>
          <w:rFonts w:ascii="Times New Roman" w:hAnsi="Times New Roman" w:cs="Times New Roman"/>
          <w:b/>
          <w:sz w:val="24"/>
          <w:szCs w:val="24"/>
          <w:lang w:eastAsia="ko-KR"/>
        </w:rPr>
      </w:pPr>
    </w:p>
    <w:p w:rsidR="0083050D" w:rsidRPr="007A76FD" w:rsidRDefault="000E674E" w:rsidP="007A76FD">
      <w:pPr>
        <w:spacing w:after="0" w:line="240" w:lineRule="auto"/>
        <w:jc w:val="center"/>
        <w:rPr>
          <w:rStyle w:val="FontStyle13"/>
        </w:rPr>
      </w:pPr>
      <w:r w:rsidRPr="007A76FD">
        <w:rPr>
          <w:rStyle w:val="FontStyle13"/>
        </w:rPr>
        <w:t xml:space="preserve">к </w:t>
      </w:r>
      <w:r w:rsidR="0083050D" w:rsidRPr="007A76FD">
        <w:rPr>
          <w:rStyle w:val="FontStyle13"/>
        </w:rPr>
        <w:t xml:space="preserve">РП «Устройство временной производственной базы с вахтовым </w:t>
      </w:r>
    </w:p>
    <w:p w:rsidR="0083050D" w:rsidRPr="007A76FD" w:rsidRDefault="0083050D" w:rsidP="007A76FD">
      <w:pPr>
        <w:spacing w:after="0" w:line="240" w:lineRule="auto"/>
        <w:jc w:val="center"/>
        <w:rPr>
          <w:rStyle w:val="FontStyle13"/>
        </w:rPr>
      </w:pPr>
      <w:r w:rsidRPr="007A76FD">
        <w:rPr>
          <w:rStyle w:val="FontStyle13"/>
        </w:rPr>
        <w:t xml:space="preserve">городком Филиала «Чайна Харбоур Инжиниринг Компания ЛТД» </w:t>
      </w:r>
    </w:p>
    <w:p w:rsidR="0083050D" w:rsidRPr="007A76FD" w:rsidRDefault="0083050D" w:rsidP="007A76FD">
      <w:pPr>
        <w:spacing w:after="0" w:line="240" w:lineRule="auto"/>
        <w:jc w:val="center"/>
        <w:rPr>
          <w:rStyle w:val="FontStyle13"/>
        </w:rPr>
      </w:pPr>
      <w:r w:rsidRPr="007A76FD">
        <w:rPr>
          <w:rStyle w:val="FontStyle13"/>
        </w:rPr>
        <w:t xml:space="preserve">в Казахстане, расположенного в Аягозском районе области Абай, </w:t>
      </w:r>
    </w:p>
    <w:p w:rsidR="000E674E" w:rsidRPr="007A76FD" w:rsidRDefault="0083050D" w:rsidP="007A76FD">
      <w:pPr>
        <w:spacing w:after="0" w:line="240" w:lineRule="auto"/>
        <w:jc w:val="center"/>
        <w:rPr>
          <w:rStyle w:val="FontStyle13"/>
        </w:rPr>
      </w:pPr>
      <w:r w:rsidRPr="007A76FD">
        <w:rPr>
          <w:rStyle w:val="FontStyle13"/>
        </w:rPr>
        <w:t>для «Строительства железнодорожной линии «Бахты-Аягоз»</w:t>
      </w:r>
    </w:p>
    <w:p w:rsidR="00323819" w:rsidRPr="007A76FD" w:rsidRDefault="00323819" w:rsidP="007A76FD">
      <w:pPr>
        <w:pStyle w:val="pj"/>
        <w:tabs>
          <w:tab w:val="left" w:pos="284"/>
        </w:tabs>
        <w:ind w:firstLine="709"/>
        <w:rPr>
          <w:b/>
        </w:rPr>
      </w:pPr>
    </w:p>
    <w:p w:rsidR="00FB0A9B" w:rsidRPr="007A76FD" w:rsidRDefault="00ED2E13" w:rsidP="007A76FD">
      <w:pPr>
        <w:pStyle w:val="pj"/>
        <w:tabs>
          <w:tab w:val="left" w:pos="284"/>
        </w:tabs>
        <w:ind w:firstLine="709"/>
        <w:rPr>
          <w:rStyle w:val="s0"/>
          <w:b/>
          <w:color w:val="auto"/>
        </w:rPr>
      </w:pPr>
      <w:r w:rsidRPr="007A76FD">
        <w:rPr>
          <w:b/>
        </w:rPr>
        <w:t xml:space="preserve">1. </w:t>
      </w:r>
      <w:r w:rsidR="00E33F0D" w:rsidRPr="007A76FD">
        <w:rPr>
          <w:rStyle w:val="s0"/>
          <w:b/>
          <w:color w:val="auto"/>
        </w:rPr>
        <w:t>Сведения об инициаторе намечаемой деятельности:</w:t>
      </w:r>
    </w:p>
    <w:p w:rsidR="004C6AAC" w:rsidRPr="007A76FD" w:rsidRDefault="00E27D19" w:rsidP="007A76FD">
      <w:pPr>
        <w:spacing w:after="0" w:line="240" w:lineRule="auto"/>
        <w:ind w:firstLine="709"/>
        <w:jc w:val="both"/>
        <w:rPr>
          <w:rFonts w:ascii="Times New Roman" w:hAnsi="Times New Roman" w:cs="Times New Roman"/>
          <w:color w:val="000000"/>
          <w:sz w:val="24"/>
          <w:szCs w:val="24"/>
        </w:rPr>
      </w:pPr>
      <w:bookmarkStart w:id="0" w:name="z173"/>
      <w:r w:rsidRPr="007A76FD">
        <w:rPr>
          <w:rFonts w:ascii="Times New Roman" w:hAnsi="Times New Roman" w:cs="Times New Roman"/>
          <w:color w:val="000000"/>
          <w:sz w:val="24"/>
          <w:szCs w:val="24"/>
        </w:rPr>
        <w:t>для физического лица: фамилия, имя, отчество (если оно указано в документе, удостов</w:t>
      </w:r>
      <w:r w:rsidRPr="007A76FD">
        <w:rPr>
          <w:rFonts w:ascii="Times New Roman" w:hAnsi="Times New Roman" w:cs="Times New Roman"/>
          <w:color w:val="000000"/>
          <w:sz w:val="24"/>
          <w:szCs w:val="24"/>
        </w:rPr>
        <w:t>е</w:t>
      </w:r>
      <w:r w:rsidRPr="007A76FD">
        <w:rPr>
          <w:rFonts w:ascii="Times New Roman" w:hAnsi="Times New Roman" w:cs="Times New Roman"/>
          <w:color w:val="000000"/>
          <w:sz w:val="24"/>
          <w:szCs w:val="24"/>
        </w:rPr>
        <w:t>ряющем личность), адрес места жительства, индивидуальный идентификационный номер, т</w:t>
      </w:r>
      <w:r w:rsidRPr="007A76FD">
        <w:rPr>
          <w:rFonts w:ascii="Times New Roman" w:hAnsi="Times New Roman" w:cs="Times New Roman"/>
          <w:color w:val="000000"/>
          <w:sz w:val="24"/>
          <w:szCs w:val="24"/>
        </w:rPr>
        <w:t>е</w:t>
      </w:r>
      <w:r w:rsidRPr="007A76FD">
        <w:rPr>
          <w:rFonts w:ascii="Times New Roman" w:hAnsi="Times New Roman" w:cs="Times New Roman"/>
          <w:color w:val="000000"/>
          <w:sz w:val="24"/>
          <w:szCs w:val="24"/>
        </w:rPr>
        <w:t>лефон, адрес электронной почты</w:t>
      </w:r>
      <w:r w:rsidR="00ED2E13" w:rsidRPr="007A76FD">
        <w:rPr>
          <w:rFonts w:ascii="Times New Roman" w:hAnsi="Times New Roman" w:cs="Times New Roman"/>
          <w:color w:val="000000"/>
          <w:sz w:val="24"/>
          <w:szCs w:val="24"/>
        </w:rPr>
        <w:t>;</w:t>
      </w:r>
    </w:p>
    <w:bookmarkEnd w:id="0"/>
    <w:p w:rsidR="00E27D19" w:rsidRPr="007A76FD" w:rsidRDefault="00E27D19" w:rsidP="007A76FD">
      <w:pPr>
        <w:widowControl w:val="0"/>
        <w:shd w:val="clear" w:color="auto" w:fill="FFFFFF"/>
        <w:spacing w:after="0" w:line="240" w:lineRule="auto"/>
        <w:ind w:firstLine="709"/>
        <w:jc w:val="both"/>
        <w:rPr>
          <w:rFonts w:ascii="Times New Roman" w:hAnsi="Times New Roman" w:cs="Times New Roman"/>
          <w:sz w:val="24"/>
          <w:szCs w:val="24"/>
          <w:lang w:val="kk-KZ"/>
        </w:rPr>
      </w:pPr>
      <w:r w:rsidRPr="007A76FD">
        <w:rPr>
          <w:rStyle w:val="s0"/>
          <w:sz w:val="24"/>
          <w:szCs w:val="24"/>
        </w:rPr>
        <w:t xml:space="preserve">для юридического лица: </w:t>
      </w:r>
      <w:r w:rsidR="004C6AAC" w:rsidRPr="007A76FD">
        <w:rPr>
          <w:rStyle w:val="s0"/>
          <w:sz w:val="24"/>
          <w:szCs w:val="24"/>
        </w:rPr>
        <w:t>наименовани</w:t>
      </w:r>
      <w:r w:rsidRPr="007A76FD">
        <w:rPr>
          <w:rStyle w:val="s0"/>
          <w:sz w:val="24"/>
          <w:szCs w:val="24"/>
        </w:rPr>
        <w:t>е, адрес места нахождения, бизнес-идентификационный номер, данные о первом руководителе, телефон, адрес электронной почты:</w:t>
      </w:r>
    </w:p>
    <w:p w:rsidR="00FB0A9B" w:rsidRPr="007A76FD" w:rsidRDefault="0083050D" w:rsidP="007A76FD">
      <w:pPr>
        <w:tabs>
          <w:tab w:val="left" w:pos="8040"/>
        </w:tabs>
        <w:spacing w:after="0" w:line="240" w:lineRule="auto"/>
        <w:ind w:firstLine="709"/>
        <w:jc w:val="both"/>
        <w:rPr>
          <w:rStyle w:val="s0"/>
          <w:rFonts w:eastAsia="Times New Roman"/>
          <w:i/>
          <w:color w:val="auto"/>
          <w:sz w:val="24"/>
          <w:szCs w:val="24"/>
          <w:lang w:val="kk-KZ"/>
        </w:rPr>
      </w:pPr>
      <w:r w:rsidRPr="007A76FD">
        <w:rPr>
          <w:rStyle w:val="s0"/>
          <w:rFonts w:eastAsia="Times New Roman"/>
          <w:i/>
          <w:color w:val="auto"/>
          <w:sz w:val="24"/>
          <w:szCs w:val="24"/>
          <w:lang w:val="kk-KZ"/>
        </w:rPr>
        <w:t>Филиал «Чайна Харбоур Инжиниринг Компания ЛТД» в Казахстане (TheBranch of China Harbour Engineering Co.Ltd in Kazakhstan)</w:t>
      </w:r>
    </w:p>
    <w:p w:rsidR="00ED2E13" w:rsidRPr="007A76FD" w:rsidRDefault="00ED2E13" w:rsidP="007A76FD">
      <w:pPr>
        <w:widowControl w:val="0"/>
        <w:shd w:val="clear" w:color="auto" w:fill="FFFFFF"/>
        <w:spacing w:after="0" w:line="240" w:lineRule="auto"/>
        <w:ind w:firstLine="709"/>
        <w:rPr>
          <w:rFonts w:ascii="Times New Roman" w:hAnsi="Times New Roman" w:cs="Times New Roman"/>
          <w:sz w:val="24"/>
          <w:szCs w:val="24"/>
          <w:lang w:val="kk-KZ"/>
        </w:rPr>
      </w:pPr>
    </w:p>
    <w:p w:rsidR="00ED2E13" w:rsidRPr="007A76FD" w:rsidRDefault="00ED2E13" w:rsidP="007A76FD">
      <w:pPr>
        <w:spacing w:after="0" w:line="240" w:lineRule="auto"/>
        <w:ind w:firstLine="709"/>
        <w:jc w:val="both"/>
        <w:rPr>
          <w:rFonts w:ascii="Times New Roman" w:hAnsi="Times New Roman" w:cs="Times New Roman"/>
          <w:b/>
          <w:color w:val="000000"/>
          <w:sz w:val="24"/>
          <w:szCs w:val="24"/>
        </w:rPr>
      </w:pPr>
      <w:r w:rsidRPr="007A76FD">
        <w:rPr>
          <w:rFonts w:ascii="Times New Roman" w:hAnsi="Times New Roman" w:cs="Times New Roman"/>
          <w:b/>
          <w:color w:val="000000"/>
          <w:sz w:val="24"/>
          <w:szCs w:val="24"/>
        </w:rPr>
        <w:t>2. Общее описание видов намечаемой деятельности и их классификация согласно приложению 1 Экологического Кодекса Республики Казахстан (далее - Кодекс).</w:t>
      </w:r>
    </w:p>
    <w:p w:rsidR="00A30B69" w:rsidRPr="00A30B69" w:rsidRDefault="004B52A9" w:rsidP="00A30B69">
      <w:pPr>
        <w:pStyle w:val="21"/>
        <w:widowControl w:val="0"/>
        <w:tabs>
          <w:tab w:val="left" w:pos="5360"/>
        </w:tabs>
        <w:spacing w:after="0" w:line="240" w:lineRule="auto"/>
        <w:ind w:right="-1"/>
        <w:jc w:val="both"/>
        <w:rPr>
          <w:color w:val="FF0000"/>
        </w:rPr>
      </w:pPr>
      <w:r w:rsidRPr="00B5165D">
        <w:rPr>
          <w:rStyle w:val="FontStyle13"/>
        </w:rPr>
        <w:t>РП «Устройство временной производственной базы с вахтовым городком Филиала «Чайна Харбоур Инжиниринг Компания ЛТД» в Казахстане, расположенного в Аягозском районе о</w:t>
      </w:r>
      <w:r w:rsidRPr="00B5165D">
        <w:rPr>
          <w:rStyle w:val="FontStyle13"/>
        </w:rPr>
        <w:t>б</w:t>
      </w:r>
      <w:r w:rsidRPr="00B5165D">
        <w:rPr>
          <w:rStyle w:val="FontStyle13"/>
        </w:rPr>
        <w:t>ласти</w:t>
      </w:r>
      <w:r w:rsidRPr="007A76FD">
        <w:rPr>
          <w:rStyle w:val="FontStyle13"/>
        </w:rPr>
        <w:t xml:space="preserve"> Абай, для «Строительства железнодорожной линии «Бахты-Аягоз»</w:t>
      </w:r>
      <w:r w:rsidR="00867428" w:rsidRPr="007A76FD">
        <w:rPr>
          <w:rStyle w:val="FontStyle13"/>
        </w:rPr>
        <w:t xml:space="preserve"> предусмотрено </w:t>
      </w:r>
      <w:r w:rsidR="005947A1" w:rsidRPr="007A76FD">
        <w:rPr>
          <w:rStyle w:val="FontStyle13"/>
        </w:rPr>
        <w:t>вр</w:t>
      </w:r>
      <w:r w:rsidR="005947A1" w:rsidRPr="007A76FD">
        <w:rPr>
          <w:rStyle w:val="FontStyle13"/>
        </w:rPr>
        <w:t>е</w:t>
      </w:r>
      <w:r w:rsidR="005947A1" w:rsidRPr="007A76FD">
        <w:rPr>
          <w:rStyle w:val="FontStyle13"/>
        </w:rPr>
        <w:t xml:space="preserve">менное размещение мобильных установок по дроблению </w:t>
      </w:r>
      <w:r w:rsidR="00323819" w:rsidRPr="007A76FD">
        <w:rPr>
          <w:rStyle w:val="FontStyle13"/>
        </w:rPr>
        <w:t>и классификации строительного ка</w:t>
      </w:r>
      <w:r w:rsidR="00323819" w:rsidRPr="007A76FD">
        <w:rPr>
          <w:rStyle w:val="FontStyle13"/>
        </w:rPr>
        <w:t>м</w:t>
      </w:r>
      <w:r w:rsidR="00323819" w:rsidRPr="007A76FD">
        <w:rPr>
          <w:rStyle w:val="FontStyle13"/>
        </w:rPr>
        <w:t>ня</w:t>
      </w:r>
      <w:r w:rsidR="00E905D9" w:rsidRPr="007A76FD">
        <w:rPr>
          <w:rStyle w:val="s0"/>
          <w:i/>
        </w:rPr>
        <w:t>.</w:t>
      </w:r>
      <w:r w:rsidR="00C559A9" w:rsidRPr="007A76FD">
        <w:rPr>
          <w:color w:val="0070C0"/>
        </w:rPr>
        <w:t xml:space="preserve"> </w:t>
      </w:r>
      <w:r w:rsidR="00A30B69" w:rsidRPr="00A30B69">
        <w:rPr>
          <w:color w:val="FF0000"/>
        </w:rPr>
        <w:t>Приложение-1, Раздел-2, Пункт 2.5. «Добыча и переработка общераспространенных поле</w:t>
      </w:r>
      <w:r w:rsidR="00A30B69" w:rsidRPr="00A30B69">
        <w:rPr>
          <w:color w:val="FF0000"/>
        </w:rPr>
        <w:t>з</w:t>
      </w:r>
      <w:r w:rsidR="00A30B69" w:rsidRPr="00A30B69">
        <w:rPr>
          <w:color w:val="FF0000"/>
        </w:rPr>
        <w:t>ных ископаемых свыше 10 тыс. тонн в год». Согласно п.7.11, раздел-2, приложения-2 ЭК РК проектируемый объект относится к объектам II категории.</w:t>
      </w:r>
    </w:p>
    <w:p w:rsidR="00C559A9" w:rsidRPr="004B52A9" w:rsidRDefault="00C559A9" w:rsidP="004B52A9">
      <w:pPr>
        <w:spacing w:after="0" w:line="240" w:lineRule="auto"/>
        <w:ind w:firstLine="709"/>
        <w:jc w:val="both"/>
        <w:rPr>
          <w:rFonts w:ascii="Times New Roman" w:hAnsi="Times New Roman" w:cs="Times New Roman"/>
          <w:sz w:val="24"/>
          <w:szCs w:val="24"/>
        </w:rPr>
      </w:pPr>
    </w:p>
    <w:p w:rsidR="00ED2E13" w:rsidRPr="007A76FD" w:rsidRDefault="00ED2E13" w:rsidP="007A76FD">
      <w:pPr>
        <w:pStyle w:val="pj"/>
        <w:tabs>
          <w:tab w:val="left" w:pos="284"/>
        </w:tabs>
        <w:ind w:firstLine="709"/>
        <w:rPr>
          <w:rStyle w:val="s0"/>
        </w:rPr>
      </w:pPr>
    </w:p>
    <w:p w:rsidR="00ED2E13" w:rsidRPr="007A76FD" w:rsidRDefault="00ED2E13" w:rsidP="007A76FD">
      <w:pPr>
        <w:spacing w:after="0" w:line="240" w:lineRule="auto"/>
        <w:ind w:firstLine="709"/>
        <w:jc w:val="both"/>
        <w:rPr>
          <w:rFonts w:ascii="Times New Roman" w:hAnsi="Times New Roman" w:cs="Times New Roman"/>
          <w:b/>
          <w:sz w:val="24"/>
          <w:szCs w:val="24"/>
        </w:rPr>
      </w:pPr>
      <w:bookmarkStart w:id="1" w:name="z1430"/>
      <w:r w:rsidRPr="007A76FD">
        <w:rPr>
          <w:rFonts w:ascii="Times New Roman" w:hAnsi="Times New Roman" w:cs="Times New Roman"/>
          <w:b/>
          <w:color w:val="000000"/>
          <w:sz w:val="24"/>
          <w:szCs w:val="24"/>
        </w:rPr>
        <w:t>3. В случаях внесения в виды деятельности существенных изменений:</w:t>
      </w:r>
    </w:p>
    <w:p w:rsidR="00ED2E13" w:rsidRPr="007A76FD" w:rsidRDefault="00ED2E13" w:rsidP="007A76FD">
      <w:pPr>
        <w:spacing w:after="0" w:line="240" w:lineRule="auto"/>
        <w:ind w:firstLine="709"/>
        <w:jc w:val="both"/>
        <w:rPr>
          <w:rFonts w:ascii="Times New Roman" w:hAnsi="Times New Roman" w:cs="Times New Roman"/>
          <w:sz w:val="24"/>
          <w:szCs w:val="24"/>
        </w:rPr>
      </w:pPr>
      <w:bookmarkStart w:id="2" w:name="z1431"/>
      <w:bookmarkEnd w:id="1"/>
      <w:r w:rsidRPr="007A76FD">
        <w:rPr>
          <w:rFonts w:ascii="Times New Roman" w:hAnsi="Times New Roman" w:cs="Times New Roman"/>
          <w:color w:val="000000"/>
          <w:sz w:val="24"/>
          <w:szCs w:val="24"/>
        </w:rPr>
        <w:t>описание существенных изменений в виды деятельности и (или) деятельность объектов, в отношении которых ранее была проведена оценка воздействия на окружающую среду (по</w:t>
      </w:r>
      <w:r w:rsidRPr="007A76FD">
        <w:rPr>
          <w:rFonts w:ascii="Times New Roman" w:hAnsi="Times New Roman" w:cs="Times New Roman"/>
          <w:color w:val="000000"/>
          <w:sz w:val="24"/>
          <w:szCs w:val="24"/>
        </w:rPr>
        <w:t>д</w:t>
      </w:r>
      <w:r w:rsidRPr="007A76FD">
        <w:rPr>
          <w:rFonts w:ascii="Times New Roman" w:hAnsi="Times New Roman" w:cs="Times New Roman"/>
          <w:color w:val="000000"/>
          <w:sz w:val="24"/>
          <w:szCs w:val="24"/>
        </w:rPr>
        <w:t>пункт 3) пункта 1 статьи 65 Кодекса);</w:t>
      </w:r>
    </w:p>
    <w:bookmarkEnd w:id="2"/>
    <w:p w:rsidR="00ED2E13" w:rsidRPr="007A76FD" w:rsidRDefault="00ED2E13" w:rsidP="007A76FD">
      <w:pPr>
        <w:spacing w:after="0" w:line="240" w:lineRule="auto"/>
        <w:ind w:firstLine="709"/>
        <w:jc w:val="both"/>
        <w:rPr>
          <w:rFonts w:ascii="Times New Roman" w:hAnsi="Times New Roman" w:cs="Times New Roman"/>
          <w:color w:val="000000"/>
          <w:sz w:val="24"/>
          <w:szCs w:val="24"/>
        </w:rPr>
      </w:pPr>
      <w:r w:rsidRPr="007A76FD">
        <w:rPr>
          <w:rFonts w:ascii="Times New Roman" w:hAnsi="Times New Roman" w:cs="Times New Roman"/>
          <w:color w:val="000000"/>
          <w:sz w:val="24"/>
          <w:szCs w:val="24"/>
        </w:rPr>
        <w:t>описание существенных изменений в виды деятельности и (или) деятельность объектов, в отношении которых ранее было выдано заключение о результатах скрининга воздействий н</w:t>
      </w:r>
      <w:r w:rsidRPr="007A76FD">
        <w:rPr>
          <w:rFonts w:ascii="Times New Roman" w:hAnsi="Times New Roman" w:cs="Times New Roman"/>
          <w:color w:val="000000"/>
          <w:sz w:val="24"/>
          <w:szCs w:val="24"/>
        </w:rPr>
        <w:t>а</w:t>
      </w:r>
      <w:r w:rsidRPr="007A76FD">
        <w:rPr>
          <w:rFonts w:ascii="Times New Roman" w:hAnsi="Times New Roman" w:cs="Times New Roman"/>
          <w:color w:val="000000"/>
          <w:sz w:val="24"/>
          <w:szCs w:val="24"/>
        </w:rPr>
        <w:t>мечаемой деятельности с выводом об отсутствии необходимости проведения оценки воздейс</w:t>
      </w:r>
      <w:r w:rsidRPr="007A76FD">
        <w:rPr>
          <w:rFonts w:ascii="Times New Roman" w:hAnsi="Times New Roman" w:cs="Times New Roman"/>
          <w:color w:val="000000"/>
          <w:sz w:val="24"/>
          <w:szCs w:val="24"/>
        </w:rPr>
        <w:t>т</w:t>
      </w:r>
      <w:r w:rsidRPr="007A76FD">
        <w:rPr>
          <w:rFonts w:ascii="Times New Roman" w:hAnsi="Times New Roman" w:cs="Times New Roman"/>
          <w:color w:val="000000"/>
          <w:sz w:val="24"/>
          <w:szCs w:val="24"/>
        </w:rPr>
        <w:t>вия на окружающую среду (подпункт 4) пункта 1 статьи 65 Кодекса).</w:t>
      </w:r>
    </w:p>
    <w:p w:rsidR="00ED2E13" w:rsidRPr="007A76FD" w:rsidRDefault="00ED2E13" w:rsidP="007A76FD">
      <w:pPr>
        <w:spacing w:after="0" w:line="240" w:lineRule="auto"/>
        <w:ind w:firstLine="709"/>
        <w:jc w:val="both"/>
        <w:rPr>
          <w:rFonts w:ascii="Times New Roman" w:hAnsi="Times New Roman" w:cs="Times New Roman"/>
          <w:i/>
          <w:color w:val="000000"/>
          <w:sz w:val="24"/>
          <w:szCs w:val="24"/>
        </w:rPr>
      </w:pPr>
      <w:r w:rsidRPr="007A76FD">
        <w:rPr>
          <w:rFonts w:ascii="Times New Roman" w:hAnsi="Times New Roman" w:cs="Times New Roman"/>
          <w:i/>
          <w:color w:val="000000"/>
          <w:sz w:val="24"/>
          <w:szCs w:val="24"/>
        </w:rPr>
        <w:t xml:space="preserve">Ранее оценка воздействия на окружающую среду не проводилась. </w:t>
      </w:r>
    </w:p>
    <w:p w:rsidR="00ED2E13" w:rsidRPr="007A76FD" w:rsidRDefault="00ED2E13" w:rsidP="007A76FD">
      <w:pPr>
        <w:spacing w:after="0" w:line="240" w:lineRule="auto"/>
        <w:ind w:firstLine="709"/>
        <w:jc w:val="both"/>
        <w:rPr>
          <w:rFonts w:ascii="Times New Roman" w:hAnsi="Times New Roman" w:cs="Times New Roman"/>
          <w:i/>
          <w:color w:val="000000"/>
          <w:sz w:val="24"/>
          <w:szCs w:val="24"/>
        </w:rPr>
      </w:pPr>
    </w:p>
    <w:p w:rsidR="00ED2E13" w:rsidRPr="007A76FD" w:rsidRDefault="00ED2E13" w:rsidP="007A76FD">
      <w:pPr>
        <w:spacing w:after="0" w:line="240" w:lineRule="auto"/>
        <w:ind w:firstLine="709"/>
        <w:jc w:val="both"/>
        <w:rPr>
          <w:rFonts w:ascii="Times New Roman" w:hAnsi="Times New Roman" w:cs="Times New Roman"/>
          <w:b/>
          <w:color w:val="000000"/>
          <w:sz w:val="24"/>
          <w:szCs w:val="24"/>
        </w:rPr>
      </w:pPr>
      <w:r w:rsidRPr="007A76FD">
        <w:rPr>
          <w:rFonts w:ascii="Times New Roman" w:hAnsi="Times New Roman" w:cs="Times New Roman"/>
          <w:b/>
          <w:color w:val="000000"/>
          <w:sz w:val="24"/>
          <w:szCs w:val="24"/>
        </w:rPr>
        <w:t>4. Сведения о предполагаемом месте осуществления намечаемой деятельности, обоснование выбора места и возможностях выбора других мест.</w:t>
      </w:r>
    </w:p>
    <w:p w:rsidR="00FC0ACA" w:rsidRPr="007A76FD" w:rsidRDefault="00FC0ACA" w:rsidP="007A76FD">
      <w:pPr>
        <w:spacing w:after="0" w:line="240" w:lineRule="auto"/>
        <w:ind w:firstLine="708"/>
        <w:jc w:val="both"/>
        <w:rPr>
          <w:rFonts w:ascii="Times New Roman" w:eastAsia="Times New Roman" w:hAnsi="Times New Roman" w:cs="Times New Roman"/>
          <w:sz w:val="24"/>
          <w:szCs w:val="24"/>
        </w:rPr>
      </w:pPr>
      <w:r w:rsidRPr="007A76FD">
        <w:rPr>
          <w:rFonts w:ascii="Times New Roman" w:eastAsia="Times New Roman" w:hAnsi="Times New Roman" w:cs="Times New Roman"/>
          <w:sz w:val="24"/>
          <w:szCs w:val="24"/>
        </w:rPr>
        <w:t>В административном отношении участок,  находится в пределах  области Абай на терр</w:t>
      </w:r>
      <w:r w:rsidRPr="007A76FD">
        <w:rPr>
          <w:rFonts w:ascii="Times New Roman" w:eastAsia="Times New Roman" w:hAnsi="Times New Roman" w:cs="Times New Roman"/>
          <w:sz w:val="24"/>
          <w:szCs w:val="24"/>
        </w:rPr>
        <w:t>и</w:t>
      </w:r>
      <w:r w:rsidRPr="007A76FD">
        <w:rPr>
          <w:rFonts w:ascii="Times New Roman" w:eastAsia="Times New Roman" w:hAnsi="Times New Roman" w:cs="Times New Roman"/>
          <w:sz w:val="24"/>
          <w:szCs w:val="24"/>
        </w:rPr>
        <w:t>тории Аягозского района, в непосредственной близости от строящейся железнодорожной линии «Бахты-Аягоз», являясь основным источником материала, используемого при строительстве железнодорожной линии.</w:t>
      </w:r>
    </w:p>
    <w:p w:rsidR="00197CEA" w:rsidRPr="007A76FD" w:rsidRDefault="00B315F7" w:rsidP="007A76FD">
      <w:pPr>
        <w:spacing w:after="0" w:line="240" w:lineRule="auto"/>
        <w:ind w:firstLine="708"/>
        <w:jc w:val="both"/>
        <w:rPr>
          <w:rFonts w:ascii="Times New Roman" w:hAnsi="Times New Roman" w:cs="Times New Roman"/>
          <w:sz w:val="24"/>
          <w:szCs w:val="24"/>
        </w:rPr>
      </w:pPr>
      <w:r w:rsidRPr="007A76FD">
        <w:rPr>
          <w:rFonts w:ascii="Times New Roman" w:hAnsi="Times New Roman" w:cs="Times New Roman"/>
          <w:kern w:val="16"/>
          <w:sz w:val="24"/>
          <w:szCs w:val="24"/>
        </w:rPr>
        <w:t xml:space="preserve">Обоснование выбора места: </w:t>
      </w:r>
      <w:r w:rsidR="00197CEA" w:rsidRPr="007A76FD">
        <w:rPr>
          <w:rFonts w:ascii="Times New Roman" w:hAnsi="Times New Roman" w:cs="Times New Roman"/>
          <w:kern w:val="16"/>
          <w:sz w:val="24"/>
          <w:szCs w:val="24"/>
        </w:rPr>
        <w:t>ДСК</w:t>
      </w:r>
      <w:r w:rsidR="00323819" w:rsidRPr="007A76FD">
        <w:rPr>
          <w:rFonts w:ascii="Times New Roman" w:hAnsi="Times New Roman" w:cs="Times New Roman"/>
          <w:kern w:val="16"/>
          <w:sz w:val="24"/>
          <w:szCs w:val="24"/>
        </w:rPr>
        <w:t xml:space="preserve"> предназначен для временного размещения мобильных установок по дроблению и классификации строительного камня исполь</w:t>
      </w:r>
      <w:r w:rsidR="00CD4331" w:rsidRPr="007A76FD">
        <w:rPr>
          <w:rFonts w:ascii="Times New Roman" w:hAnsi="Times New Roman" w:cs="Times New Roman"/>
          <w:kern w:val="16"/>
          <w:sz w:val="24"/>
          <w:szCs w:val="24"/>
        </w:rPr>
        <w:t>зуемый</w:t>
      </w:r>
      <w:r w:rsidR="00323819" w:rsidRPr="007A76FD">
        <w:rPr>
          <w:rFonts w:ascii="Times New Roman" w:hAnsi="Times New Roman" w:cs="Times New Roman"/>
          <w:kern w:val="16"/>
          <w:sz w:val="24"/>
          <w:szCs w:val="24"/>
        </w:rPr>
        <w:t xml:space="preserve"> </w:t>
      </w:r>
      <w:r w:rsidR="00CD4331" w:rsidRPr="007A76FD">
        <w:rPr>
          <w:rFonts w:ascii="Times New Roman" w:hAnsi="Times New Roman" w:cs="Times New Roman"/>
          <w:kern w:val="16"/>
          <w:sz w:val="24"/>
          <w:szCs w:val="24"/>
        </w:rPr>
        <w:t>при строител</w:t>
      </w:r>
      <w:r w:rsidR="00CD4331" w:rsidRPr="007A76FD">
        <w:rPr>
          <w:rFonts w:ascii="Times New Roman" w:hAnsi="Times New Roman" w:cs="Times New Roman"/>
          <w:kern w:val="16"/>
          <w:sz w:val="24"/>
          <w:szCs w:val="24"/>
        </w:rPr>
        <w:t>ь</w:t>
      </w:r>
      <w:r w:rsidR="00CD4331" w:rsidRPr="007A76FD">
        <w:rPr>
          <w:rFonts w:ascii="Times New Roman" w:hAnsi="Times New Roman" w:cs="Times New Roman"/>
          <w:kern w:val="16"/>
          <w:sz w:val="24"/>
          <w:szCs w:val="24"/>
        </w:rPr>
        <w:t xml:space="preserve">стве железнодорожной линии </w:t>
      </w:r>
      <w:r w:rsidR="00CD4331" w:rsidRPr="007A76FD">
        <w:rPr>
          <w:rFonts w:ascii="Times New Roman" w:eastAsia="Times New Roman" w:hAnsi="Times New Roman" w:cs="Times New Roman"/>
          <w:sz w:val="24"/>
          <w:szCs w:val="24"/>
        </w:rPr>
        <w:t>«Бахты-Аягоз»</w:t>
      </w:r>
      <w:r w:rsidR="00197CEA" w:rsidRPr="007A76FD">
        <w:rPr>
          <w:rFonts w:ascii="Times New Roman" w:hAnsi="Times New Roman" w:cs="Times New Roman"/>
          <w:sz w:val="24"/>
          <w:szCs w:val="24"/>
        </w:rPr>
        <w:t xml:space="preserve"> </w:t>
      </w:r>
      <w:r w:rsidR="00323819" w:rsidRPr="007A76FD">
        <w:rPr>
          <w:rFonts w:ascii="Times New Roman" w:hAnsi="Times New Roman" w:cs="Times New Roman"/>
          <w:kern w:val="16"/>
          <w:sz w:val="24"/>
          <w:szCs w:val="24"/>
        </w:rPr>
        <w:t xml:space="preserve">на </w:t>
      </w:r>
      <w:r w:rsidR="00323819" w:rsidRPr="005603FE">
        <w:rPr>
          <w:rFonts w:ascii="Times New Roman" w:hAnsi="Times New Roman" w:cs="Times New Roman"/>
          <w:kern w:val="16"/>
          <w:sz w:val="24"/>
          <w:szCs w:val="24"/>
        </w:rPr>
        <w:t xml:space="preserve">период </w:t>
      </w:r>
      <w:r w:rsidR="00B5165D" w:rsidRPr="005603FE">
        <w:rPr>
          <w:rFonts w:ascii="Times New Roman" w:hAnsi="Times New Roman" w:cs="Times New Roman"/>
          <w:kern w:val="16"/>
          <w:sz w:val="24"/>
          <w:szCs w:val="24"/>
        </w:rPr>
        <w:t xml:space="preserve">с </w:t>
      </w:r>
      <w:r w:rsidR="00323819" w:rsidRPr="005603FE">
        <w:rPr>
          <w:rFonts w:ascii="Times New Roman" w:hAnsi="Times New Roman" w:cs="Times New Roman"/>
          <w:kern w:val="16"/>
          <w:sz w:val="24"/>
          <w:szCs w:val="24"/>
        </w:rPr>
        <w:t>202</w:t>
      </w:r>
      <w:r w:rsidR="00CD4331" w:rsidRPr="005603FE">
        <w:rPr>
          <w:rFonts w:ascii="Times New Roman" w:hAnsi="Times New Roman" w:cs="Times New Roman"/>
          <w:kern w:val="16"/>
          <w:sz w:val="24"/>
          <w:szCs w:val="24"/>
        </w:rPr>
        <w:t>6</w:t>
      </w:r>
      <w:r w:rsidR="00B5165D" w:rsidRPr="005603FE">
        <w:rPr>
          <w:rFonts w:ascii="Times New Roman" w:hAnsi="Times New Roman" w:cs="Times New Roman"/>
          <w:kern w:val="16"/>
          <w:sz w:val="24"/>
          <w:szCs w:val="24"/>
        </w:rPr>
        <w:t xml:space="preserve"> по 2030</w:t>
      </w:r>
      <w:r w:rsidR="00197CEA" w:rsidRPr="005603FE">
        <w:rPr>
          <w:rFonts w:ascii="Times New Roman" w:hAnsi="Times New Roman" w:cs="Times New Roman"/>
          <w:kern w:val="16"/>
          <w:sz w:val="24"/>
          <w:szCs w:val="24"/>
        </w:rPr>
        <w:t xml:space="preserve"> </w:t>
      </w:r>
      <w:r w:rsidR="00323819" w:rsidRPr="005603FE">
        <w:rPr>
          <w:rFonts w:ascii="Times New Roman" w:hAnsi="Times New Roman" w:cs="Times New Roman"/>
          <w:kern w:val="16"/>
          <w:sz w:val="24"/>
          <w:szCs w:val="24"/>
        </w:rPr>
        <w:t>г</w:t>
      </w:r>
      <w:r w:rsidR="00B5165D" w:rsidRPr="005603FE">
        <w:rPr>
          <w:rFonts w:ascii="Times New Roman" w:hAnsi="Times New Roman" w:cs="Times New Roman"/>
          <w:kern w:val="16"/>
          <w:sz w:val="24"/>
          <w:szCs w:val="24"/>
        </w:rPr>
        <w:t>г</w:t>
      </w:r>
      <w:r w:rsidR="005947A1" w:rsidRPr="005603FE">
        <w:rPr>
          <w:rFonts w:ascii="Times New Roman" w:hAnsi="Times New Roman" w:cs="Times New Roman"/>
          <w:kern w:val="16"/>
          <w:sz w:val="24"/>
          <w:szCs w:val="24"/>
        </w:rPr>
        <w:t>.</w:t>
      </w:r>
      <w:r w:rsidR="005947A1" w:rsidRPr="007A76FD">
        <w:rPr>
          <w:rFonts w:ascii="Times New Roman" w:hAnsi="Times New Roman" w:cs="Times New Roman"/>
          <w:kern w:val="16"/>
          <w:sz w:val="24"/>
          <w:szCs w:val="24"/>
        </w:rPr>
        <w:t xml:space="preserve"> </w:t>
      </w:r>
      <w:r w:rsidR="00767863" w:rsidRPr="007A76FD">
        <w:rPr>
          <w:rFonts w:ascii="Times New Roman" w:hAnsi="Times New Roman" w:cs="Times New Roman"/>
          <w:sz w:val="24"/>
          <w:szCs w:val="24"/>
        </w:rPr>
        <w:t xml:space="preserve">Координаты </w:t>
      </w:r>
      <w:r w:rsidR="00CD4331" w:rsidRPr="007A76FD">
        <w:rPr>
          <w:rFonts w:ascii="Times New Roman" w:hAnsi="Times New Roman" w:cs="Times New Roman"/>
          <w:sz w:val="24"/>
          <w:szCs w:val="24"/>
        </w:rPr>
        <w:t>промб</w:t>
      </w:r>
      <w:r w:rsidR="00CD4331" w:rsidRPr="007A76FD">
        <w:rPr>
          <w:rFonts w:ascii="Times New Roman" w:hAnsi="Times New Roman" w:cs="Times New Roman"/>
          <w:sz w:val="24"/>
          <w:szCs w:val="24"/>
        </w:rPr>
        <w:t>а</w:t>
      </w:r>
      <w:r w:rsidR="00CD4331" w:rsidRPr="007A76FD">
        <w:rPr>
          <w:rFonts w:ascii="Times New Roman" w:hAnsi="Times New Roman" w:cs="Times New Roman"/>
          <w:sz w:val="24"/>
          <w:szCs w:val="24"/>
        </w:rPr>
        <w:t>зы</w:t>
      </w:r>
      <w:r w:rsidR="00197CEA" w:rsidRPr="007A76FD">
        <w:rPr>
          <w:rFonts w:ascii="Times New Roman" w:hAnsi="Times New Roman" w:cs="Times New Roman"/>
          <w:sz w:val="24"/>
          <w:szCs w:val="24"/>
        </w:rPr>
        <w:t xml:space="preserve"> </w:t>
      </w:r>
      <w:r w:rsidR="00767863" w:rsidRPr="007A76FD">
        <w:rPr>
          <w:rFonts w:ascii="Times New Roman" w:hAnsi="Times New Roman" w:cs="Times New Roman"/>
          <w:sz w:val="24"/>
          <w:szCs w:val="24"/>
        </w:rPr>
        <w:t xml:space="preserve">т.1. С.Ш </w:t>
      </w:r>
      <w:r w:rsidR="00CD4331" w:rsidRPr="007A76FD">
        <w:rPr>
          <w:rFonts w:ascii="Times New Roman" w:hAnsi="Times New Roman" w:cs="Times New Roman"/>
          <w:sz w:val="24"/>
          <w:szCs w:val="24"/>
        </w:rPr>
        <w:t>47°66'78,61"</w:t>
      </w:r>
      <w:r w:rsidR="00767863" w:rsidRPr="007A76FD">
        <w:rPr>
          <w:rFonts w:ascii="Times New Roman" w:hAnsi="Times New Roman" w:cs="Times New Roman"/>
          <w:sz w:val="24"/>
          <w:szCs w:val="24"/>
        </w:rPr>
        <w:t xml:space="preserve">, В.Д </w:t>
      </w:r>
      <w:r w:rsidR="00CD4331" w:rsidRPr="007A76FD">
        <w:rPr>
          <w:rFonts w:ascii="Times New Roman" w:hAnsi="Times New Roman" w:cs="Times New Roman"/>
          <w:sz w:val="24"/>
          <w:szCs w:val="24"/>
        </w:rPr>
        <w:t>80°65'90,35"</w:t>
      </w:r>
      <w:r w:rsidR="00767863" w:rsidRPr="007A76FD">
        <w:rPr>
          <w:rFonts w:ascii="Times New Roman" w:hAnsi="Times New Roman" w:cs="Times New Roman"/>
          <w:sz w:val="24"/>
          <w:szCs w:val="24"/>
        </w:rPr>
        <w:t xml:space="preserve">; т.2. С.Ш. </w:t>
      </w:r>
      <w:r w:rsidR="00CD4331" w:rsidRPr="007A76FD">
        <w:rPr>
          <w:rFonts w:ascii="Times New Roman" w:hAnsi="Times New Roman" w:cs="Times New Roman"/>
          <w:sz w:val="24"/>
          <w:szCs w:val="24"/>
        </w:rPr>
        <w:t>47°66'94,19"</w:t>
      </w:r>
      <w:r w:rsidR="00767863" w:rsidRPr="007A76FD">
        <w:rPr>
          <w:rFonts w:ascii="Times New Roman" w:hAnsi="Times New Roman" w:cs="Times New Roman"/>
          <w:sz w:val="24"/>
          <w:szCs w:val="24"/>
        </w:rPr>
        <w:t xml:space="preserve">, В.Д. </w:t>
      </w:r>
      <w:r w:rsidR="00CD4331" w:rsidRPr="007A76FD">
        <w:rPr>
          <w:rFonts w:ascii="Times New Roman" w:hAnsi="Times New Roman" w:cs="Times New Roman"/>
          <w:sz w:val="24"/>
          <w:szCs w:val="24"/>
        </w:rPr>
        <w:t>80°66'08,67"</w:t>
      </w:r>
      <w:r w:rsidR="00767863" w:rsidRPr="007A76FD">
        <w:rPr>
          <w:rFonts w:ascii="Times New Roman" w:hAnsi="Times New Roman" w:cs="Times New Roman"/>
          <w:sz w:val="24"/>
          <w:szCs w:val="24"/>
        </w:rPr>
        <w:t xml:space="preserve">; т.3. С.Ш. </w:t>
      </w:r>
      <w:r w:rsidR="00CD4331" w:rsidRPr="007A76FD">
        <w:rPr>
          <w:rFonts w:ascii="Times New Roman" w:hAnsi="Times New Roman" w:cs="Times New Roman"/>
          <w:sz w:val="24"/>
          <w:szCs w:val="24"/>
        </w:rPr>
        <w:t>47°66'90,63"</w:t>
      </w:r>
      <w:r w:rsidR="00767863" w:rsidRPr="007A76FD">
        <w:rPr>
          <w:rFonts w:ascii="Times New Roman" w:hAnsi="Times New Roman" w:cs="Times New Roman"/>
          <w:sz w:val="24"/>
          <w:szCs w:val="24"/>
        </w:rPr>
        <w:t xml:space="preserve">, В.Д. </w:t>
      </w:r>
      <w:r w:rsidR="00CD4331" w:rsidRPr="007A76FD">
        <w:rPr>
          <w:rFonts w:ascii="Times New Roman" w:hAnsi="Times New Roman" w:cs="Times New Roman"/>
          <w:sz w:val="24"/>
          <w:szCs w:val="24"/>
        </w:rPr>
        <w:t>80°66'25,74"</w:t>
      </w:r>
      <w:r w:rsidR="00767863" w:rsidRPr="007A76FD">
        <w:rPr>
          <w:rFonts w:ascii="Times New Roman" w:hAnsi="Times New Roman" w:cs="Times New Roman"/>
          <w:sz w:val="24"/>
          <w:szCs w:val="24"/>
        </w:rPr>
        <w:t xml:space="preserve">; т.4. С.Ш. </w:t>
      </w:r>
      <w:r w:rsidR="00CD4331" w:rsidRPr="007A76FD">
        <w:rPr>
          <w:rFonts w:ascii="Times New Roman" w:hAnsi="Times New Roman" w:cs="Times New Roman"/>
          <w:sz w:val="24"/>
          <w:szCs w:val="24"/>
        </w:rPr>
        <w:t>47°66'73,30"</w:t>
      </w:r>
      <w:r w:rsidR="00767863" w:rsidRPr="007A76FD">
        <w:rPr>
          <w:rFonts w:ascii="Times New Roman" w:hAnsi="Times New Roman" w:cs="Times New Roman"/>
          <w:sz w:val="24"/>
          <w:szCs w:val="24"/>
        </w:rPr>
        <w:t xml:space="preserve">, В.Д. </w:t>
      </w:r>
      <w:r w:rsidR="00CD4331" w:rsidRPr="007A76FD">
        <w:rPr>
          <w:rFonts w:ascii="Times New Roman" w:hAnsi="Times New Roman" w:cs="Times New Roman"/>
          <w:sz w:val="24"/>
          <w:szCs w:val="24"/>
        </w:rPr>
        <w:t>80°66'07,03"</w:t>
      </w:r>
      <w:r w:rsidR="00767863" w:rsidRPr="007A76FD">
        <w:rPr>
          <w:rFonts w:ascii="Times New Roman" w:hAnsi="Times New Roman" w:cs="Times New Roman"/>
          <w:sz w:val="24"/>
          <w:szCs w:val="24"/>
        </w:rPr>
        <w:t>.</w:t>
      </w:r>
    </w:p>
    <w:p w:rsidR="00CD4331" w:rsidRPr="007A76FD" w:rsidRDefault="00CD4331" w:rsidP="007A76FD">
      <w:pPr>
        <w:spacing w:after="0" w:line="240" w:lineRule="auto"/>
        <w:ind w:firstLine="708"/>
        <w:jc w:val="both"/>
        <w:rPr>
          <w:rFonts w:ascii="Times New Roman" w:hAnsi="Times New Roman" w:cs="Times New Roman"/>
          <w:sz w:val="24"/>
          <w:szCs w:val="24"/>
        </w:rPr>
      </w:pPr>
    </w:p>
    <w:p w:rsidR="00B315F7" w:rsidRPr="007A76FD" w:rsidRDefault="00B315F7" w:rsidP="007A76FD">
      <w:pPr>
        <w:pStyle w:val="pj"/>
        <w:tabs>
          <w:tab w:val="left" w:pos="284"/>
        </w:tabs>
        <w:ind w:firstLine="709"/>
        <w:rPr>
          <w:rFonts w:eastAsiaTheme="minorEastAsia"/>
          <w:i/>
        </w:rPr>
      </w:pPr>
      <w:r w:rsidRPr="007A76FD">
        <w:rPr>
          <w:rFonts w:eastAsiaTheme="minorEastAsia"/>
          <w:i/>
        </w:rPr>
        <w:t>Возможность выбора других мест не предполагается</w:t>
      </w:r>
      <w:r w:rsidR="00297501" w:rsidRPr="007A76FD">
        <w:rPr>
          <w:rFonts w:eastAsiaTheme="minorEastAsia"/>
          <w:i/>
        </w:rPr>
        <w:t>.</w:t>
      </w:r>
    </w:p>
    <w:p w:rsidR="00ED2E13" w:rsidRPr="007A76FD" w:rsidRDefault="00ED2E13" w:rsidP="007A76FD">
      <w:pPr>
        <w:pStyle w:val="pj"/>
        <w:tabs>
          <w:tab w:val="left" w:pos="284"/>
        </w:tabs>
        <w:ind w:firstLine="709"/>
        <w:rPr>
          <w:rStyle w:val="s0"/>
        </w:rPr>
      </w:pPr>
    </w:p>
    <w:p w:rsidR="00ED2E13" w:rsidRPr="007A76FD" w:rsidRDefault="00ED2E13" w:rsidP="007A76FD">
      <w:pPr>
        <w:spacing w:after="0" w:line="240" w:lineRule="auto"/>
        <w:ind w:firstLine="709"/>
        <w:jc w:val="both"/>
        <w:rPr>
          <w:rFonts w:ascii="Times New Roman" w:hAnsi="Times New Roman" w:cs="Times New Roman"/>
          <w:b/>
          <w:color w:val="000000"/>
          <w:sz w:val="24"/>
          <w:szCs w:val="24"/>
        </w:rPr>
      </w:pPr>
      <w:r w:rsidRPr="007A76FD">
        <w:rPr>
          <w:rFonts w:ascii="Times New Roman" w:hAnsi="Times New Roman" w:cs="Times New Roman"/>
          <w:b/>
          <w:color w:val="000000"/>
          <w:sz w:val="24"/>
          <w:szCs w:val="24"/>
        </w:rPr>
        <w:lastRenderedPageBreak/>
        <w:t>5. Общие предполагаемые технические характеристики намечаемой деятельности, включая мощность (производительность) объекта, его предполагаемые размеры, хара</w:t>
      </w:r>
      <w:r w:rsidRPr="007A76FD">
        <w:rPr>
          <w:rFonts w:ascii="Times New Roman" w:hAnsi="Times New Roman" w:cs="Times New Roman"/>
          <w:b/>
          <w:color w:val="000000"/>
          <w:sz w:val="24"/>
          <w:szCs w:val="24"/>
        </w:rPr>
        <w:t>к</w:t>
      </w:r>
      <w:r w:rsidRPr="007A76FD">
        <w:rPr>
          <w:rFonts w:ascii="Times New Roman" w:hAnsi="Times New Roman" w:cs="Times New Roman"/>
          <w:b/>
          <w:color w:val="000000"/>
          <w:sz w:val="24"/>
          <w:szCs w:val="24"/>
        </w:rPr>
        <w:t>теристику продукции.</w:t>
      </w:r>
    </w:p>
    <w:p w:rsidR="00F80D4C" w:rsidRPr="007A76FD" w:rsidRDefault="00F80D4C" w:rsidP="007A76FD">
      <w:pPr>
        <w:pStyle w:val="af9"/>
        <w:ind w:firstLine="709"/>
        <w:jc w:val="both"/>
        <w:rPr>
          <w:rFonts w:ascii="Times New Roman" w:hAnsi="Times New Roman"/>
          <w:bCs/>
          <w:sz w:val="24"/>
          <w:szCs w:val="24"/>
        </w:rPr>
      </w:pPr>
      <w:r w:rsidRPr="007A76FD">
        <w:rPr>
          <w:rFonts w:ascii="Times New Roman" w:hAnsi="Times New Roman"/>
          <w:bCs/>
          <w:sz w:val="24"/>
          <w:szCs w:val="24"/>
        </w:rPr>
        <w:t>Для выполнения производственных работ предусмат</w:t>
      </w:r>
      <w:r w:rsidR="00BE6A0E" w:rsidRPr="007A76FD">
        <w:rPr>
          <w:rFonts w:ascii="Times New Roman" w:hAnsi="Times New Roman"/>
          <w:bCs/>
          <w:sz w:val="24"/>
          <w:szCs w:val="24"/>
        </w:rPr>
        <w:t>риваются следующие оборудования</w:t>
      </w:r>
      <w:r w:rsidRPr="007A76FD">
        <w:rPr>
          <w:rFonts w:ascii="Times New Roman" w:hAnsi="Times New Roman"/>
          <w:bCs/>
          <w:sz w:val="24"/>
          <w:szCs w:val="24"/>
        </w:rPr>
        <w:t>:</w:t>
      </w:r>
    </w:p>
    <w:p w:rsidR="00323819" w:rsidRPr="007A76FD" w:rsidRDefault="00323819" w:rsidP="007A76FD">
      <w:pPr>
        <w:spacing w:after="0" w:line="240" w:lineRule="auto"/>
        <w:ind w:firstLine="709"/>
        <w:jc w:val="both"/>
        <w:rPr>
          <w:rFonts w:ascii="Times New Roman" w:eastAsia="Times New Roman" w:hAnsi="Times New Roman" w:cs="Times New Roman"/>
          <w:bCs/>
          <w:sz w:val="24"/>
          <w:szCs w:val="24"/>
        </w:rPr>
      </w:pPr>
      <w:r w:rsidRPr="007A76FD">
        <w:rPr>
          <w:rFonts w:ascii="Times New Roman" w:eastAsia="Times New Roman" w:hAnsi="Times New Roman" w:cs="Times New Roman"/>
          <w:bCs/>
          <w:sz w:val="24"/>
          <w:szCs w:val="24"/>
        </w:rPr>
        <w:t>- мобильный дробильно-сортировочный комплекс (ДСК) состоящий из: щековая дроби</w:t>
      </w:r>
      <w:r w:rsidRPr="007A76FD">
        <w:rPr>
          <w:rFonts w:ascii="Times New Roman" w:eastAsia="Times New Roman" w:hAnsi="Times New Roman" w:cs="Times New Roman"/>
          <w:bCs/>
          <w:sz w:val="24"/>
          <w:szCs w:val="24"/>
        </w:rPr>
        <w:t>л</w:t>
      </w:r>
      <w:r w:rsidRPr="007A76FD">
        <w:rPr>
          <w:rFonts w:ascii="Times New Roman" w:eastAsia="Times New Roman" w:hAnsi="Times New Roman" w:cs="Times New Roman"/>
          <w:bCs/>
          <w:sz w:val="24"/>
          <w:szCs w:val="24"/>
        </w:rPr>
        <w:t xml:space="preserve">ка, конусная дробилка, </w:t>
      </w:r>
      <w:r w:rsidR="00A81931" w:rsidRPr="007A76FD">
        <w:rPr>
          <w:rFonts w:ascii="Times New Roman" w:eastAsia="Times New Roman" w:hAnsi="Times New Roman" w:cs="Times New Roman"/>
          <w:bCs/>
          <w:sz w:val="24"/>
          <w:szCs w:val="24"/>
        </w:rPr>
        <w:t>вертикально-ударная дробилка,</w:t>
      </w:r>
      <w:r w:rsidRPr="007A76FD">
        <w:rPr>
          <w:rFonts w:ascii="Times New Roman" w:eastAsia="Times New Roman" w:hAnsi="Times New Roman" w:cs="Times New Roman"/>
          <w:bCs/>
          <w:sz w:val="24"/>
          <w:szCs w:val="24"/>
        </w:rPr>
        <w:t xml:space="preserve"> грохота (вибросито)  и ленточные транспортеры. </w:t>
      </w:r>
    </w:p>
    <w:p w:rsidR="005947A1" w:rsidRPr="007A76FD" w:rsidRDefault="005947A1" w:rsidP="007A76FD">
      <w:pPr>
        <w:spacing w:after="0" w:line="240" w:lineRule="auto"/>
        <w:ind w:firstLine="709"/>
        <w:jc w:val="both"/>
        <w:rPr>
          <w:rFonts w:ascii="Times New Roman" w:eastAsia="Times New Roman" w:hAnsi="Times New Roman" w:cs="Times New Roman"/>
          <w:i/>
          <w:color w:val="000000"/>
          <w:sz w:val="24"/>
          <w:szCs w:val="24"/>
        </w:rPr>
      </w:pPr>
    </w:p>
    <w:p w:rsidR="00ED2E13" w:rsidRPr="007A76FD" w:rsidRDefault="00ED2E13" w:rsidP="007A76FD">
      <w:pPr>
        <w:spacing w:after="0" w:line="240" w:lineRule="auto"/>
        <w:ind w:firstLine="709"/>
        <w:jc w:val="both"/>
        <w:rPr>
          <w:rFonts w:ascii="Times New Roman" w:hAnsi="Times New Roman" w:cs="Times New Roman"/>
          <w:b/>
          <w:color w:val="000000"/>
          <w:sz w:val="24"/>
          <w:szCs w:val="24"/>
        </w:rPr>
      </w:pPr>
      <w:r w:rsidRPr="007A76FD">
        <w:rPr>
          <w:rFonts w:ascii="Times New Roman" w:hAnsi="Times New Roman" w:cs="Times New Roman"/>
          <w:b/>
          <w:color w:val="000000"/>
          <w:sz w:val="24"/>
          <w:szCs w:val="24"/>
        </w:rPr>
        <w:t>6. Краткое описание предполагаемых технических и технологических решений для намечаемой деятельности.</w:t>
      </w:r>
    </w:p>
    <w:p w:rsidR="00A81931" w:rsidRPr="00A81931" w:rsidRDefault="00A81931" w:rsidP="007A76FD">
      <w:pPr>
        <w:spacing w:after="0" w:line="240" w:lineRule="auto"/>
        <w:ind w:firstLine="709"/>
        <w:jc w:val="both"/>
        <w:rPr>
          <w:rFonts w:ascii="Times New Roman" w:eastAsia="Times New Roman" w:hAnsi="Times New Roman" w:cs="Times New Roman"/>
          <w:sz w:val="24"/>
          <w:szCs w:val="24"/>
        </w:rPr>
      </w:pPr>
      <w:r w:rsidRPr="00A81931">
        <w:rPr>
          <w:rFonts w:ascii="Times New Roman" w:eastAsia="Times New Roman" w:hAnsi="Times New Roman" w:cs="Times New Roman"/>
          <w:sz w:val="24"/>
          <w:szCs w:val="24"/>
        </w:rPr>
        <w:t>Для первичной переработки строительного камня предусматриваются мобильные др</w:t>
      </w:r>
      <w:r w:rsidRPr="00A81931">
        <w:rPr>
          <w:rFonts w:ascii="Times New Roman" w:eastAsia="Times New Roman" w:hAnsi="Times New Roman" w:cs="Times New Roman"/>
          <w:sz w:val="24"/>
          <w:szCs w:val="24"/>
        </w:rPr>
        <w:t>о</w:t>
      </w:r>
      <w:r w:rsidRPr="00A81931">
        <w:rPr>
          <w:rFonts w:ascii="Times New Roman" w:eastAsia="Times New Roman" w:hAnsi="Times New Roman" w:cs="Times New Roman"/>
          <w:sz w:val="24"/>
          <w:szCs w:val="24"/>
        </w:rPr>
        <w:t>бильно-сортировочные установка ДСУ.</w:t>
      </w:r>
    </w:p>
    <w:p w:rsidR="00A81931" w:rsidRPr="00A81931" w:rsidRDefault="00A81931" w:rsidP="007A76FD">
      <w:pPr>
        <w:spacing w:after="0" w:line="240" w:lineRule="auto"/>
        <w:ind w:firstLine="709"/>
        <w:jc w:val="both"/>
        <w:rPr>
          <w:rFonts w:ascii="Times New Roman" w:eastAsia="Times New Roman" w:hAnsi="Times New Roman" w:cs="Times New Roman"/>
          <w:sz w:val="24"/>
          <w:szCs w:val="24"/>
        </w:rPr>
      </w:pPr>
      <w:r w:rsidRPr="00A81931">
        <w:rPr>
          <w:rFonts w:ascii="Times New Roman" w:eastAsia="Times New Roman" w:hAnsi="Times New Roman" w:cs="Times New Roman"/>
          <w:sz w:val="24"/>
          <w:szCs w:val="24"/>
        </w:rPr>
        <w:t>Мобильный дробильно-сортировочный комплекс предназначен для первичной перер</w:t>
      </w:r>
      <w:r w:rsidRPr="00A81931">
        <w:rPr>
          <w:rFonts w:ascii="Times New Roman" w:eastAsia="Times New Roman" w:hAnsi="Times New Roman" w:cs="Times New Roman"/>
          <w:sz w:val="24"/>
          <w:szCs w:val="24"/>
        </w:rPr>
        <w:t>а</w:t>
      </w:r>
      <w:r w:rsidRPr="00A81931">
        <w:rPr>
          <w:rFonts w:ascii="Times New Roman" w:eastAsia="Times New Roman" w:hAnsi="Times New Roman" w:cs="Times New Roman"/>
          <w:sz w:val="24"/>
          <w:szCs w:val="24"/>
        </w:rPr>
        <w:t>ботки (дробления и сортировки) каменного минерального сырья, на требуемые фракции.</w:t>
      </w:r>
    </w:p>
    <w:p w:rsidR="00A81931" w:rsidRPr="00A81931" w:rsidRDefault="00A81931" w:rsidP="007A76FD">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81931">
        <w:rPr>
          <w:rFonts w:ascii="Times New Roman" w:eastAsia="Times New Roman" w:hAnsi="Times New Roman" w:cs="Times New Roman"/>
          <w:sz w:val="24"/>
          <w:szCs w:val="24"/>
        </w:rPr>
        <w:t>Линия ДСУ-1 состоит из: щековой дробилки (1 ед.), конусной дробилки (1 ед.), верт</w:t>
      </w:r>
      <w:r w:rsidRPr="00A81931">
        <w:rPr>
          <w:rFonts w:ascii="Times New Roman" w:eastAsia="Times New Roman" w:hAnsi="Times New Roman" w:cs="Times New Roman"/>
          <w:sz w:val="24"/>
          <w:szCs w:val="24"/>
        </w:rPr>
        <w:t>и</w:t>
      </w:r>
      <w:r w:rsidRPr="00A81931">
        <w:rPr>
          <w:rFonts w:ascii="Times New Roman" w:eastAsia="Times New Roman" w:hAnsi="Times New Roman" w:cs="Times New Roman"/>
          <w:sz w:val="24"/>
          <w:szCs w:val="24"/>
        </w:rPr>
        <w:t>кально-ударной дробилки (1 ед.), грохота (вибросито) (1 ед.) и ленточные транспортеры (14 шт.).</w:t>
      </w:r>
    </w:p>
    <w:p w:rsidR="00BE6A0E" w:rsidRPr="007A76FD" w:rsidRDefault="00A81931" w:rsidP="007A76FD">
      <w:pPr>
        <w:pStyle w:val="Style3"/>
        <w:widowControl/>
        <w:spacing w:line="240" w:lineRule="auto"/>
        <w:ind w:firstLine="709"/>
        <w:jc w:val="both"/>
        <w:rPr>
          <w:color w:val="000000"/>
        </w:rPr>
      </w:pPr>
      <w:r w:rsidRPr="007A76FD">
        <w:rPr>
          <w:color w:val="000000"/>
        </w:rPr>
        <w:t>Мобильный ДСУ предназначены для дробления строительного камня на щебень фра</w:t>
      </w:r>
      <w:r w:rsidRPr="007A76FD">
        <w:rPr>
          <w:color w:val="000000"/>
        </w:rPr>
        <w:t>к</w:t>
      </w:r>
      <w:r w:rsidRPr="007A76FD">
        <w:rPr>
          <w:color w:val="000000"/>
        </w:rPr>
        <w:t>ции 0-5 мм, 5-10 мм, 10-20 мм, 20-40 мм</w:t>
      </w:r>
      <w:r w:rsidR="00BE6A0E" w:rsidRPr="007A76FD">
        <w:rPr>
          <w:color w:val="000000"/>
        </w:rPr>
        <w:t>.</w:t>
      </w:r>
    </w:p>
    <w:p w:rsidR="00F80D4C" w:rsidRPr="00A30B69" w:rsidRDefault="00F80D4C" w:rsidP="007A76FD">
      <w:pPr>
        <w:pStyle w:val="Style3"/>
        <w:widowControl/>
        <w:spacing w:line="240" w:lineRule="auto"/>
        <w:ind w:firstLine="709"/>
        <w:jc w:val="both"/>
        <w:rPr>
          <w:color w:val="FF0000"/>
        </w:rPr>
      </w:pPr>
      <w:r w:rsidRPr="007A76FD">
        <w:t xml:space="preserve">Полезное ископаемое (строительный камень) </w:t>
      </w:r>
      <w:r w:rsidR="005D0002">
        <w:t xml:space="preserve">доставляется с </w:t>
      </w:r>
      <w:r w:rsidRPr="005603FE">
        <w:t>карьер</w:t>
      </w:r>
      <w:r w:rsidR="005D0002" w:rsidRPr="005603FE">
        <w:t>ов по добыче камня</w:t>
      </w:r>
      <w:r w:rsidR="00A81931" w:rsidRPr="005603FE">
        <w:t>.</w:t>
      </w:r>
      <w:r w:rsidR="00A30B69" w:rsidRPr="00A30B69">
        <w:rPr>
          <w:rFonts w:eastAsia="Calibri"/>
          <w:sz w:val="28"/>
          <w:szCs w:val="28"/>
          <w:lang w:eastAsia="en-US"/>
        </w:rPr>
        <w:t xml:space="preserve"> </w:t>
      </w:r>
      <w:r w:rsidR="00A30B69" w:rsidRPr="00A30B69">
        <w:rPr>
          <w:color w:val="FF0000"/>
        </w:rPr>
        <w:t>Объем перерабатываемого камня составляет 1000000 т/год</w:t>
      </w:r>
    </w:p>
    <w:p w:rsidR="007A76FD" w:rsidRPr="007A76FD" w:rsidRDefault="007A76FD" w:rsidP="007A76FD">
      <w:pPr>
        <w:pStyle w:val="Style3"/>
        <w:widowControl/>
        <w:spacing w:line="240" w:lineRule="auto"/>
        <w:ind w:firstLine="709"/>
        <w:jc w:val="both"/>
      </w:pPr>
    </w:p>
    <w:p w:rsidR="00373B6E" w:rsidRPr="007A76FD" w:rsidRDefault="00EB3B6F" w:rsidP="007A76FD">
      <w:pPr>
        <w:autoSpaceDE w:val="0"/>
        <w:autoSpaceDN w:val="0"/>
        <w:adjustRightInd w:val="0"/>
        <w:spacing w:after="0" w:line="240" w:lineRule="auto"/>
        <w:ind w:firstLine="709"/>
        <w:jc w:val="both"/>
        <w:rPr>
          <w:rFonts w:ascii="Times New Roman" w:hAnsi="Times New Roman" w:cs="Times New Roman"/>
          <w:i/>
          <w:sz w:val="24"/>
          <w:szCs w:val="24"/>
        </w:rPr>
      </w:pPr>
      <w:r w:rsidRPr="007A76FD">
        <w:rPr>
          <w:rFonts w:ascii="Times New Roman" w:hAnsi="Times New Roman" w:cs="Times New Roman"/>
          <w:spacing w:val="-11"/>
          <w:sz w:val="24"/>
          <w:szCs w:val="24"/>
        </w:rPr>
        <w:t>Анализ факторов, влияющих на выбор направления рекультивации земель, показывает примен</w:t>
      </w:r>
      <w:r w:rsidRPr="007A76FD">
        <w:rPr>
          <w:rFonts w:ascii="Times New Roman" w:hAnsi="Times New Roman" w:cs="Times New Roman"/>
          <w:spacing w:val="-11"/>
          <w:sz w:val="24"/>
          <w:szCs w:val="24"/>
        </w:rPr>
        <w:t>е</w:t>
      </w:r>
      <w:r w:rsidRPr="007A76FD">
        <w:rPr>
          <w:rFonts w:ascii="Times New Roman" w:hAnsi="Times New Roman" w:cs="Times New Roman"/>
          <w:spacing w:val="-11"/>
          <w:sz w:val="24"/>
          <w:szCs w:val="24"/>
        </w:rPr>
        <w:t>ние сельскохозяйственного направления рекультивации, полностью отвечающее природным и социал</w:t>
      </w:r>
      <w:r w:rsidRPr="007A76FD">
        <w:rPr>
          <w:rFonts w:ascii="Times New Roman" w:hAnsi="Times New Roman" w:cs="Times New Roman"/>
          <w:spacing w:val="-11"/>
          <w:sz w:val="24"/>
          <w:szCs w:val="24"/>
        </w:rPr>
        <w:t>ь</w:t>
      </w:r>
      <w:r w:rsidRPr="007A76FD">
        <w:rPr>
          <w:rFonts w:ascii="Times New Roman" w:hAnsi="Times New Roman" w:cs="Times New Roman"/>
          <w:spacing w:val="-11"/>
          <w:sz w:val="24"/>
          <w:szCs w:val="24"/>
        </w:rPr>
        <w:t>ным условиям, а также целенаправленности рекультивации. В соответствии с «Инструкцией о разработке проектов рекультивации нарушенных земель» (приказ Министерства национальной экономики РК №346 от 17.04.2015г), с актом обследования нарушенных земель и заданием на проектирование, утвержденным заказчиком, с учетом качественной характеристики нарушенных земель по техногенному рельефу, ге</w:t>
      </w:r>
      <w:r w:rsidRPr="007A76FD">
        <w:rPr>
          <w:rFonts w:ascii="Times New Roman" w:hAnsi="Times New Roman" w:cs="Times New Roman"/>
          <w:spacing w:val="-11"/>
          <w:sz w:val="24"/>
          <w:szCs w:val="24"/>
        </w:rPr>
        <w:t>о</w:t>
      </w:r>
      <w:r w:rsidRPr="007A76FD">
        <w:rPr>
          <w:rFonts w:ascii="Times New Roman" w:hAnsi="Times New Roman" w:cs="Times New Roman"/>
          <w:spacing w:val="-11"/>
          <w:sz w:val="24"/>
          <w:szCs w:val="24"/>
        </w:rPr>
        <w:t>графических и социальных факторов настоящим проектом предусматривается технический этап рекул</w:t>
      </w:r>
      <w:r w:rsidRPr="007A76FD">
        <w:rPr>
          <w:rFonts w:ascii="Times New Roman" w:hAnsi="Times New Roman" w:cs="Times New Roman"/>
          <w:spacing w:val="-11"/>
          <w:sz w:val="24"/>
          <w:szCs w:val="24"/>
        </w:rPr>
        <w:t>ь</w:t>
      </w:r>
      <w:r w:rsidRPr="007A76FD">
        <w:rPr>
          <w:rFonts w:ascii="Times New Roman" w:hAnsi="Times New Roman" w:cs="Times New Roman"/>
          <w:spacing w:val="-11"/>
          <w:sz w:val="24"/>
          <w:szCs w:val="24"/>
        </w:rPr>
        <w:t xml:space="preserve">тивации. Направление рекультивации </w:t>
      </w:r>
      <w:r w:rsidRPr="007A76FD">
        <w:rPr>
          <w:rFonts w:ascii="Times New Roman" w:hAnsi="Times New Roman" w:cs="Times New Roman"/>
          <w:sz w:val="24"/>
          <w:szCs w:val="24"/>
        </w:rPr>
        <w:t>принято сельскохозяйственное – создание на нарушенных землях сельскохозяйственных угодий (пастбищ). После отработки участков и проведения р</w:t>
      </w:r>
      <w:r w:rsidRPr="007A76FD">
        <w:rPr>
          <w:rFonts w:ascii="Times New Roman" w:hAnsi="Times New Roman" w:cs="Times New Roman"/>
          <w:sz w:val="24"/>
          <w:szCs w:val="24"/>
        </w:rPr>
        <w:t>е</w:t>
      </w:r>
      <w:r w:rsidRPr="007A76FD">
        <w:rPr>
          <w:rFonts w:ascii="Times New Roman" w:hAnsi="Times New Roman" w:cs="Times New Roman"/>
          <w:sz w:val="24"/>
          <w:szCs w:val="24"/>
        </w:rPr>
        <w:t>культивационных мероприятий, рекультивируемаяповерхность должна в течении мелиорати</w:t>
      </w:r>
      <w:r w:rsidRPr="007A76FD">
        <w:rPr>
          <w:rFonts w:ascii="Times New Roman" w:hAnsi="Times New Roman" w:cs="Times New Roman"/>
          <w:sz w:val="24"/>
          <w:szCs w:val="24"/>
        </w:rPr>
        <w:t>в</w:t>
      </w:r>
      <w:r w:rsidRPr="007A76FD">
        <w:rPr>
          <w:rFonts w:ascii="Times New Roman" w:hAnsi="Times New Roman" w:cs="Times New Roman"/>
          <w:sz w:val="24"/>
          <w:szCs w:val="24"/>
        </w:rPr>
        <w:t>ного периода зарасти местной соле и жароустойчивой растительностью</w:t>
      </w:r>
    </w:p>
    <w:p w:rsidR="00373B6E" w:rsidRPr="007A76FD" w:rsidRDefault="00373B6E" w:rsidP="007A76FD">
      <w:pPr>
        <w:spacing w:after="0" w:line="240" w:lineRule="auto"/>
        <w:ind w:firstLine="709"/>
        <w:jc w:val="both"/>
        <w:rPr>
          <w:rFonts w:ascii="Times New Roman" w:hAnsi="Times New Roman" w:cs="Times New Roman"/>
          <w:i/>
          <w:sz w:val="24"/>
          <w:szCs w:val="24"/>
        </w:rPr>
      </w:pPr>
    </w:p>
    <w:p w:rsidR="00ED2E13" w:rsidRPr="007A76FD" w:rsidRDefault="00ED2E13" w:rsidP="007A76FD">
      <w:pPr>
        <w:spacing w:after="0" w:line="240" w:lineRule="auto"/>
        <w:ind w:firstLine="709"/>
        <w:jc w:val="both"/>
        <w:rPr>
          <w:rFonts w:ascii="Times New Roman" w:hAnsi="Times New Roman" w:cs="Times New Roman"/>
          <w:b/>
          <w:color w:val="000000"/>
          <w:sz w:val="24"/>
          <w:szCs w:val="24"/>
        </w:rPr>
      </w:pPr>
      <w:r w:rsidRPr="007A76FD">
        <w:rPr>
          <w:rFonts w:ascii="Times New Roman" w:hAnsi="Times New Roman" w:cs="Times New Roman"/>
          <w:b/>
          <w:color w:val="000000"/>
          <w:sz w:val="24"/>
          <w:szCs w:val="24"/>
        </w:rPr>
        <w:t>7. Предположительные сроки начала реализации намечаемой деятельности и ее з</w:t>
      </w:r>
      <w:r w:rsidRPr="007A76FD">
        <w:rPr>
          <w:rFonts w:ascii="Times New Roman" w:hAnsi="Times New Roman" w:cs="Times New Roman"/>
          <w:b/>
          <w:color w:val="000000"/>
          <w:sz w:val="24"/>
          <w:szCs w:val="24"/>
        </w:rPr>
        <w:t>а</w:t>
      </w:r>
      <w:r w:rsidRPr="007A76FD">
        <w:rPr>
          <w:rFonts w:ascii="Times New Roman" w:hAnsi="Times New Roman" w:cs="Times New Roman"/>
          <w:b/>
          <w:color w:val="000000"/>
          <w:sz w:val="24"/>
          <w:szCs w:val="24"/>
        </w:rPr>
        <w:t>вершения (включая строительство, эксплуатацию, и постутилизацию объекта).</w:t>
      </w:r>
    </w:p>
    <w:p w:rsidR="005947A1" w:rsidRPr="007A76FD" w:rsidRDefault="005D0002" w:rsidP="007A76FD">
      <w:pPr>
        <w:pStyle w:val="af9"/>
        <w:ind w:firstLine="709"/>
        <w:jc w:val="both"/>
        <w:rPr>
          <w:rFonts w:ascii="Times New Roman" w:hAnsi="Times New Roman"/>
          <w:sz w:val="24"/>
          <w:szCs w:val="24"/>
        </w:rPr>
      </w:pPr>
      <w:r w:rsidRPr="005603FE">
        <w:rPr>
          <w:rFonts w:ascii="Times New Roman" w:hAnsi="Times New Roman"/>
          <w:sz w:val="24"/>
          <w:szCs w:val="24"/>
        </w:rPr>
        <w:t>Срок работы участков –5 лет, в 2026-2030 гг. Число рабочих дней в году – 300</w:t>
      </w:r>
      <w:r w:rsidRPr="005D0002">
        <w:rPr>
          <w:rFonts w:ascii="Times New Roman" w:hAnsi="Times New Roman"/>
          <w:sz w:val="24"/>
          <w:szCs w:val="24"/>
        </w:rPr>
        <w:t>.</w:t>
      </w:r>
      <w:r w:rsidR="00323819" w:rsidRPr="007A76FD">
        <w:rPr>
          <w:rFonts w:ascii="Times New Roman" w:hAnsi="Times New Roman"/>
          <w:sz w:val="24"/>
          <w:szCs w:val="24"/>
        </w:rPr>
        <w:t xml:space="preserve"> Число смен в сутки – 2 смены, продолжительность смены – </w:t>
      </w:r>
      <w:r w:rsidR="00A81931" w:rsidRPr="007A76FD">
        <w:rPr>
          <w:rFonts w:ascii="Times New Roman" w:hAnsi="Times New Roman"/>
          <w:sz w:val="24"/>
          <w:szCs w:val="24"/>
        </w:rPr>
        <w:t>10</w:t>
      </w:r>
      <w:r w:rsidR="00323819" w:rsidRPr="007A76FD">
        <w:rPr>
          <w:rFonts w:ascii="Times New Roman" w:hAnsi="Times New Roman"/>
          <w:sz w:val="24"/>
          <w:szCs w:val="24"/>
        </w:rPr>
        <w:t xml:space="preserve"> часов. Количество работников – </w:t>
      </w:r>
      <w:r w:rsidR="00A81931" w:rsidRPr="007A76FD">
        <w:rPr>
          <w:rFonts w:ascii="Times New Roman" w:hAnsi="Times New Roman"/>
          <w:sz w:val="24"/>
          <w:szCs w:val="24"/>
        </w:rPr>
        <w:t>30</w:t>
      </w:r>
      <w:r w:rsidR="00323819" w:rsidRPr="007A76FD">
        <w:rPr>
          <w:rFonts w:ascii="Times New Roman" w:hAnsi="Times New Roman"/>
          <w:sz w:val="24"/>
          <w:szCs w:val="24"/>
        </w:rPr>
        <w:t xml:space="preserve"> ч</w:t>
      </w:r>
      <w:r w:rsidR="00323819" w:rsidRPr="007A76FD">
        <w:rPr>
          <w:rFonts w:ascii="Times New Roman" w:hAnsi="Times New Roman"/>
          <w:sz w:val="24"/>
          <w:szCs w:val="24"/>
        </w:rPr>
        <w:t>е</w:t>
      </w:r>
      <w:r w:rsidR="00323819" w:rsidRPr="007A76FD">
        <w:rPr>
          <w:rFonts w:ascii="Times New Roman" w:hAnsi="Times New Roman"/>
          <w:sz w:val="24"/>
          <w:szCs w:val="24"/>
        </w:rPr>
        <w:t>ловек</w:t>
      </w:r>
      <w:r w:rsidR="005947A1" w:rsidRPr="007A76FD">
        <w:rPr>
          <w:rFonts w:ascii="Times New Roman" w:hAnsi="Times New Roman"/>
          <w:sz w:val="24"/>
          <w:szCs w:val="24"/>
        </w:rPr>
        <w:t>.</w:t>
      </w:r>
    </w:p>
    <w:p w:rsidR="00ED2E13" w:rsidRPr="007A76FD" w:rsidRDefault="00ED2E13" w:rsidP="007A76FD">
      <w:pPr>
        <w:spacing w:after="0" w:line="240" w:lineRule="auto"/>
        <w:ind w:firstLine="720"/>
        <w:jc w:val="both"/>
        <w:rPr>
          <w:rFonts w:ascii="Times New Roman" w:hAnsi="Times New Roman" w:cs="Times New Roman"/>
          <w:sz w:val="24"/>
          <w:szCs w:val="24"/>
        </w:rPr>
      </w:pPr>
    </w:p>
    <w:p w:rsidR="00443572" w:rsidRPr="007A76FD" w:rsidRDefault="00443572" w:rsidP="007A76FD">
      <w:pPr>
        <w:spacing w:after="0" w:line="240" w:lineRule="auto"/>
        <w:ind w:firstLine="709"/>
        <w:jc w:val="both"/>
        <w:rPr>
          <w:rFonts w:ascii="Times New Roman" w:hAnsi="Times New Roman" w:cs="Times New Roman"/>
          <w:b/>
          <w:sz w:val="24"/>
          <w:szCs w:val="24"/>
        </w:rPr>
      </w:pPr>
      <w:r w:rsidRPr="007A76FD">
        <w:rPr>
          <w:rFonts w:ascii="Times New Roman" w:hAnsi="Times New Roman" w:cs="Times New Roman"/>
          <w:b/>
          <w:color w:val="000000"/>
          <w:sz w:val="24"/>
          <w:szCs w:val="24"/>
        </w:rPr>
        <w:t>8. Описание видов ресурсов, необходимых для осуществления намечаемой деятел</w:t>
      </w:r>
      <w:r w:rsidRPr="007A76FD">
        <w:rPr>
          <w:rFonts w:ascii="Times New Roman" w:hAnsi="Times New Roman" w:cs="Times New Roman"/>
          <w:b/>
          <w:color w:val="000000"/>
          <w:sz w:val="24"/>
          <w:szCs w:val="24"/>
        </w:rPr>
        <w:t>ь</w:t>
      </w:r>
      <w:r w:rsidRPr="007A76FD">
        <w:rPr>
          <w:rFonts w:ascii="Times New Roman" w:hAnsi="Times New Roman" w:cs="Times New Roman"/>
          <w:b/>
          <w:color w:val="000000"/>
          <w:sz w:val="24"/>
          <w:szCs w:val="24"/>
        </w:rPr>
        <w:t>ности, включая строительство, эксплуатацию и постутилизацию объектов (с указанием предполагаемых качественных и максимальных количественных характеристик, а также операций, для которых предполагается их использование):</w:t>
      </w:r>
    </w:p>
    <w:p w:rsidR="00443572" w:rsidRPr="007A76FD" w:rsidRDefault="00443572" w:rsidP="007A76FD">
      <w:pPr>
        <w:spacing w:after="0" w:line="240" w:lineRule="auto"/>
        <w:ind w:firstLine="709"/>
        <w:jc w:val="both"/>
        <w:rPr>
          <w:rFonts w:ascii="Times New Roman" w:hAnsi="Times New Roman" w:cs="Times New Roman"/>
          <w:i/>
          <w:color w:val="000000"/>
          <w:sz w:val="24"/>
          <w:szCs w:val="24"/>
        </w:rPr>
      </w:pPr>
      <w:bookmarkStart w:id="3" w:name="z1438"/>
      <w:r w:rsidRPr="007A76FD">
        <w:rPr>
          <w:rFonts w:ascii="Times New Roman" w:hAnsi="Times New Roman" w:cs="Times New Roman"/>
          <w:color w:val="000000"/>
          <w:sz w:val="24"/>
          <w:szCs w:val="24"/>
        </w:rPr>
        <w:t> 1) земельных участков, их площадей, целевого назначения, предполагаемых сроков и</w:t>
      </w:r>
      <w:r w:rsidRPr="007A76FD">
        <w:rPr>
          <w:rFonts w:ascii="Times New Roman" w:hAnsi="Times New Roman" w:cs="Times New Roman"/>
          <w:color w:val="000000"/>
          <w:sz w:val="24"/>
          <w:szCs w:val="24"/>
        </w:rPr>
        <w:t>с</w:t>
      </w:r>
      <w:r w:rsidRPr="007A76FD">
        <w:rPr>
          <w:rFonts w:ascii="Times New Roman" w:hAnsi="Times New Roman" w:cs="Times New Roman"/>
          <w:color w:val="000000"/>
          <w:sz w:val="24"/>
          <w:szCs w:val="24"/>
        </w:rPr>
        <w:t>пользования:</w:t>
      </w:r>
    </w:p>
    <w:p w:rsidR="00A81931" w:rsidRPr="007A76FD" w:rsidRDefault="00A81931" w:rsidP="007A76FD">
      <w:pPr>
        <w:spacing w:after="0" w:line="240" w:lineRule="auto"/>
        <w:ind w:firstLine="709"/>
        <w:jc w:val="both"/>
        <w:rPr>
          <w:rFonts w:ascii="Times New Roman" w:hAnsi="Times New Roman" w:cs="Times New Roman"/>
          <w:sz w:val="24"/>
          <w:szCs w:val="24"/>
        </w:rPr>
      </w:pPr>
      <w:bookmarkStart w:id="4" w:name="z1439"/>
      <w:bookmarkEnd w:id="3"/>
      <w:r w:rsidRPr="007A76FD">
        <w:rPr>
          <w:rFonts w:ascii="Times New Roman" w:hAnsi="Times New Roman" w:cs="Times New Roman"/>
          <w:sz w:val="24"/>
          <w:szCs w:val="24"/>
        </w:rPr>
        <w:t>Общая площадь земельного участка 3,0039 га. Правоустанавливающий документ на з</w:t>
      </w:r>
      <w:r w:rsidRPr="007A76FD">
        <w:rPr>
          <w:rFonts w:ascii="Times New Roman" w:hAnsi="Times New Roman" w:cs="Times New Roman"/>
          <w:sz w:val="24"/>
          <w:szCs w:val="24"/>
        </w:rPr>
        <w:t>е</w:t>
      </w:r>
      <w:r w:rsidRPr="007A76FD">
        <w:rPr>
          <w:rFonts w:ascii="Times New Roman" w:hAnsi="Times New Roman" w:cs="Times New Roman"/>
          <w:sz w:val="24"/>
          <w:szCs w:val="24"/>
        </w:rPr>
        <w:t>мельный участок (акт на земельный участок № 2026-9560700 с кадастровым номером 23:239:019:423 с целевым назначением для строительства и обслуживания дробильно-сортировочного узла.</w:t>
      </w:r>
    </w:p>
    <w:p w:rsidR="00443572" w:rsidRPr="007A76FD" w:rsidRDefault="00443572" w:rsidP="007A76FD">
      <w:pPr>
        <w:spacing w:after="0" w:line="240" w:lineRule="auto"/>
        <w:ind w:firstLine="709"/>
        <w:jc w:val="both"/>
        <w:rPr>
          <w:rFonts w:ascii="Times New Roman" w:hAnsi="Times New Roman" w:cs="Times New Roman"/>
          <w:sz w:val="24"/>
          <w:szCs w:val="24"/>
        </w:rPr>
      </w:pPr>
      <w:r w:rsidRPr="007A76FD">
        <w:rPr>
          <w:rFonts w:ascii="Times New Roman" w:hAnsi="Times New Roman" w:cs="Times New Roman"/>
          <w:color w:val="000000"/>
          <w:sz w:val="24"/>
          <w:szCs w:val="24"/>
        </w:rPr>
        <w:t>2) водных ресурсов с указанием:</w:t>
      </w:r>
    </w:p>
    <w:p w:rsidR="00443572" w:rsidRPr="007A76FD" w:rsidRDefault="00443572" w:rsidP="007A76FD">
      <w:pPr>
        <w:spacing w:after="0" w:line="240" w:lineRule="auto"/>
        <w:ind w:firstLine="709"/>
        <w:jc w:val="both"/>
        <w:rPr>
          <w:rFonts w:ascii="Times New Roman" w:hAnsi="Times New Roman" w:cs="Times New Roman"/>
          <w:sz w:val="24"/>
          <w:szCs w:val="24"/>
        </w:rPr>
      </w:pPr>
      <w:bookmarkStart w:id="5" w:name="z1440"/>
      <w:bookmarkEnd w:id="4"/>
      <w:r w:rsidRPr="007A76FD">
        <w:rPr>
          <w:rFonts w:ascii="Times New Roman" w:hAnsi="Times New Roman" w:cs="Times New Roman"/>
          <w:color w:val="000000"/>
          <w:sz w:val="24"/>
          <w:szCs w:val="24"/>
        </w:rPr>
        <w:lastRenderedPageBreak/>
        <w:t>предполагаемого источника водоснабжения (системы централизованного водоснабж</w:t>
      </w:r>
      <w:r w:rsidRPr="007A76FD">
        <w:rPr>
          <w:rFonts w:ascii="Times New Roman" w:hAnsi="Times New Roman" w:cs="Times New Roman"/>
          <w:color w:val="000000"/>
          <w:sz w:val="24"/>
          <w:szCs w:val="24"/>
        </w:rPr>
        <w:t>е</w:t>
      </w:r>
      <w:r w:rsidRPr="007A76FD">
        <w:rPr>
          <w:rFonts w:ascii="Times New Roman" w:hAnsi="Times New Roman" w:cs="Times New Roman"/>
          <w:color w:val="000000"/>
          <w:sz w:val="24"/>
          <w:szCs w:val="24"/>
        </w:rPr>
        <w:t>ния, водные объекты, используемые для нецентрализованного водоснабжения, привозная вода), сведений о наличии водоохранных зон и полос, при их отсутствии – вывод о необходимости их установления в соответствии с законодательством Республики Казахстан, а при наличии – об установленных для них запретах и ограничениях, касающихся намечаемой деятельности;</w:t>
      </w:r>
    </w:p>
    <w:p w:rsidR="00443572" w:rsidRPr="007A76FD" w:rsidRDefault="00443572" w:rsidP="007A76FD">
      <w:pPr>
        <w:spacing w:after="0" w:line="240" w:lineRule="auto"/>
        <w:ind w:firstLine="709"/>
        <w:jc w:val="both"/>
        <w:rPr>
          <w:rFonts w:ascii="Times New Roman" w:hAnsi="Times New Roman" w:cs="Times New Roman"/>
          <w:sz w:val="24"/>
          <w:szCs w:val="24"/>
        </w:rPr>
      </w:pPr>
      <w:bookmarkStart w:id="6" w:name="z1441"/>
      <w:bookmarkEnd w:id="5"/>
      <w:r w:rsidRPr="007A76FD">
        <w:rPr>
          <w:rFonts w:ascii="Times New Roman" w:hAnsi="Times New Roman" w:cs="Times New Roman"/>
          <w:color w:val="000000"/>
          <w:sz w:val="24"/>
          <w:szCs w:val="24"/>
        </w:rPr>
        <w:t>видов водопользования (общее, специальное, обособленное), качества необходимой в</w:t>
      </w:r>
      <w:r w:rsidRPr="007A76FD">
        <w:rPr>
          <w:rFonts w:ascii="Times New Roman" w:hAnsi="Times New Roman" w:cs="Times New Roman"/>
          <w:color w:val="000000"/>
          <w:sz w:val="24"/>
          <w:szCs w:val="24"/>
        </w:rPr>
        <w:t>о</w:t>
      </w:r>
      <w:r w:rsidRPr="007A76FD">
        <w:rPr>
          <w:rFonts w:ascii="Times New Roman" w:hAnsi="Times New Roman" w:cs="Times New Roman"/>
          <w:color w:val="000000"/>
          <w:sz w:val="24"/>
          <w:szCs w:val="24"/>
        </w:rPr>
        <w:t>ды (питьевая, непитьевая);</w:t>
      </w:r>
    </w:p>
    <w:p w:rsidR="00443572" w:rsidRPr="007A76FD" w:rsidRDefault="00443572" w:rsidP="007A76FD">
      <w:pPr>
        <w:spacing w:after="0" w:line="240" w:lineRule="auto"/>
        <w:ind w:firstLine="709"/>
        <w:jc w:val="both"/>
        <w:rPr>
          <w:rFonts w:ascii="Times New Roman" w:hAnsi="Times New Roman" w:cs="Times New Roman"/>
          <w:sz w:val="24"/>
          <w:szCs w:val="24"/>
        </w:rPr>
      </w:pPr>
      <w:bookmarkStart w:id="7" w:name="z1442"/>
      <w:bookmarkEnd w:id="6"/>
      <w:r w:rsidRPr="007A76FD">
        <w:rPr>
          <w:rFonts w:ascii="Times New Roman" w:hAnsi="Times New Roman" w:cs="Times New Roman"/>
          <w:color w:val="000000"/>
          <w:sz w:val="24"/>
          <w:szCs w:val="24"/>
        </w:rPr>
        <w:t>объемов потребления воды;</w:t>
      </w:r>
    </w:p>
    <w:p w:rsidR="00443572" w:rsidRPr="007A76FD" w:rsidRDefault="00443572" w:rsidP="007A76FD">
      <w:pPr>
        <w:spacing w:after="0" w:line="240" w:lineRule="auto"/>
        <w:ind w:firstLine="709"/>
        <w:jc w:val="both"/>
        <w:rPr>
          <w:rFonts w:ascii="Times New Roman" w:hAnsi="Times New Roman" w:cs="Times New Roman"/>
          <w:color w:val="000000"/>
          <w:sz w:val="24"/>
          <w:szCs w:val="24"/>
        </w:rPr>
      </w:pPr>
      <w:bookmarkStart w:id="8" w:name="z1443"/>
      <w:bookmarkEnd w:id="7"/>
      <w:r w:rsidRPr="007A76FD">
        <w:rPr>
          <w:rFonts w:ascii="Times New Roman" w:hAnsi="Times New Roman" w:cs="Times New Roman"/>
          <w:color w:val="000000"/>
          <w:sz w:val="24"/>
          <w:szCs w:val="24"/>
        </w:rPr>
        <w:t>операций, для которых планируется использование водных ресурсов;</w:t>
      </w:r>
    </w:p>
    <w:p w:rsidR="00E87116" w:rsidRPr="007A76FD" w:rsidRDefault="00840FFC" w:rsidP="007A76FD">
      <w:pPr>
        <w:widowControl w:val="0"/>
        <w:spacing w:after="0" w:line="240" w:lineRule="auto"/>
        <w:ind w:firstLine="709"/>
        <w:jc w:val="both"/>
        <w:rPr>
          <w:rFonts w:ascii="Times New Roman" w:hAnsi="Times New Roman" w:cs="Times New Roman"/>
          <w:sz w:val="24"/>
          <w:szCs w:val="24"/>
        </w:rPr>
      </w:pPr>
      <w:r w:rsidRPr="007A76FD">
        <w:rPr>
          <w:rFonts w:ascii="Times New Roman" w:hAnsi="Times New Roman" w:cs="Times New Roman"/>
          <w:sz w:val="24"/>
          <w:szCs w:val="24"/>
        </w:rPr>
        <w:t xml:space="preserve">Водоснабжение </w:t>
      </w:r>
      <w:r w:rsidR="00160E08" w:rsidRPr="007A76FD">
        <w:rPr>
          <w:rFonts w:ascii="Times New Roman" w:hAnsi="Times New Roman" w:cs="Times New Roman"/>
          <w:sz w:val="24"/>
          <w:szCs w:val="24"/>
        </w:rPr>
        <w:t>–</w:t>
      </w:r>
      <w:r w:rsidRPr="007A76FD">
        <w:rPr>
          <w:rFonts w:ascii="Times New Roman" w:hAnsi="Times New Roman" w:cs="Times New Roman"/>
          <w:sz w:val="24"/>
          <w:szCs w:val="24"/>
        </w:rPr>
        <w:t xml:space="preserve"> </w:t>
      </w:r>
      <w:r w:rsidR="00160E08" w:rsidRPr="007A76FD">
        <w:rPr>
          <w:rFonts w:ascii="Times New Roman" w:hAnsi="Times New Roman" w:cs="Times New Roman"/>
          <w:sz w:val="24"/>
          <w:szCs w:val="24"/>
        </w:rPr>
        <w:t>привозное, из  близлежащих  населенных пунктов</w:t>
      </w:r>
      <w:r w:rsidR="005947A1" w:rsidRPr="007A76FD">
        <w:rPr>
          <w:rFonts w:ascii="Times New Roman" w:hAnsi="Times New Roman" w:cs="Times New Roman"/>
          <w:sz w:val="24"/>
          <w:szCs w:val="24"/>
        </w:rPr>
        <w:t xml:space="preserve">. </w:t>
      </w:r>
      <w:r w:rsidR="00E87116" w:rsidRPr="007A76FD">
        <w:rPr>
          <w:rFonts w:ascii="Times New Roman" w:hAnsi="Times New Roman" w:cs="Times New Roman"/>
          <w:sz w:val="24"/>
          <w:szCs w:val="24"/>
        </w:rPr>
        <w:t xml:space="preserve">Потребность в воде составит – </w:t>
      </w:r>
      <w:r w:rsidR="00CA22E1" w:rsidRPr="007A76FD">
        <w:rPr>
          <w:rFonts w:ascii="Times New Roman" w:hAnsi="Times New Roman" w:cs="Times New Roman"/>
          <w:bCs/>
          <w:sz w:val="24"/>
          <w:szCs w:val="24"/>
        </w:rPr>
        <w:t xml:space="preserve">92,7 </w:t>
      </w:r>
      <w:r w:rsidR="00E87116" w:rsidRPr="007A76FD">
        <w:rPr>
          <w:rFonts w:ascii="Times New Roman" w:hAnsi="Times New Roman" w:cs="Times New Roman"/>
          <w:sz w:val="24"/>
          <w:szCs w:val="24"/>
        </w:rPr>
        <w:t>м</w:t>
      </w:r>
      <w:r w:rsidR="00E87116" w:rsidRPr="007A76FD">
        <w:rPr>
          <w:rFonts w:ascii="Times New Roman" w:hAnsi="Times New Roman" w:cs="Times New Roman"/>
          <w:sz w:val="24"/>
          <w:szCs w:val="24"/>
          <w:vertAlign w:val="superscript"/>
        </w:rPr>
        <w:t>3</w:t>
      </w:r>
      <w:r w:rsidR="00FA5787" w:rsidRPr="007A76FD">
        <w:rPr>
          <w:rFonts w:ascii="Times New Roman" w:hAnsi="Times New Roman" w:cs="Times New Roman"/>
          <w:sz w:val="24"/>
          <w:szCs w:val="24"/>
        </w:rPr>
        <w:t xml:space="preserve">/год, тех нужды </w:t>
      </w:r>
      <w:r w:rsidR="00160E08" w:rsidRPr="007A76FD">
        <w:rPr>
          <w:rFonts w:ascii="Times New Roman" w:hAnsi="Times New Roman" w:cs="Times New Roman"/>
          <w:sz w:val="24"/>
          <w:szCs w:val="24"/>
        </w:rPr>
        <w:t>–</w:t>
      </w:r>
      <w:r w:rsidR="00FA5787" w:rsidRPr="007A76FD">
        <w:rPr>
          <w:rFonts w:ascii="Times New Roman" w:hAnsi="Times New Roman" w:cs="Times New Roman"/>
          <w:sz w:val="24"/>
          <w:szCs w:val="24"/>
        </w:rPr>
        <w:t xml:space="preserve"> </w:t>
      </w:r>
      <w:r w:rsidR="005D0002" w:rsidRPr="005603FE">
        <w:rPr>
          <w:rFonts w:ascii="Times New Roman" w:hAnsi="Times New Roman" w:cs="Times New Roman"/>
          <w:sz w:val="24"/>
          <w:szCs w:val="24"/>
        </w:rPr>
        <w:t>10</w:t>
      </w:r>
      <w:r w:rsidR="00CA22E1" w:rsidRPr="005603FE">
        <w:rPr>
          <w:rFonts w:ascii="Times New Roman" w:hAnsi="Times New Roman" w:cs="Times New Roman"/>
          <w:sz w:val="24"/>
          <w:szCs w:val="24"/>
        </w:rPr>
        <w:t>000</w:t>
      </w:r>
      <w:r w:rsidR="00160E08" w:rsidRPr="005603FE">
        <w:rPr>
          <w:rFonts w:ascii="Times New Roman" w:hAnsi="Times New Roman" w:cs="Times New Roman"/>
          <w:sz w:val="24"/>
          <w:szCs w:val="24"/>
        </w:rPr>
        <w:t xml:space="preserve"> </w:t>
      </w:r>
      <w:r w:rsidR="00FA5787" w:rsidRPr="005603FE">
        <w:rPr>
          <w:rFonts w:ascii="Times New Roman" w:hAnsi="Times New Roman" w:cs="Times New Roman"/>
          <w:sz w:val="24"/>
          <w:szCs w:val="24"/>
        </w:rPr>
        <w:t>м</w:t>
      </w:r>
      <w:r w:rsidR="00FA5787" w:rsidRPr="007A76FD">
        <w:rPr>
          <w:rFonts w:ascii="Times New Roman" w:hAnsi="Times New Roman" w:cs="Times New Roman"/>
          <w:sz w:val="24"/>
          <w:szCs w:val="24"/>
          <w:vertAlign w:val="superscript"/>
        </w:rPr>
        <w:t>3</w:t>
      </w:r>
      <w:r w:rsidR="00FA5787" w:rsidRPr="007A76FD">
        <w:rPr>
          <w:rFonts w:ascii="Times New Roman" w:hAnsi="Times New Roman" w:cs="Times New Roman"/>
          <w:sz w:val="24"/>
          <w:szCs w:val="24"/>
        </w:rPr>
        <w:t>/год</w:t>
      </w:r>
    </w:p>
    <w:p w:rsidR="003C73CC" w:rsidRPr="007A76FD" w:rsidRDefault="00443572" w:rsidP="007A76FD">
      <w:pPr>
        <w:tabs>
          <w:tab w:val="left" w:pos="8040"/>
        </w:tabs>
        <w:spacing w:after="0" w:line="240" w:lineRule="auto"/>
        <w:ind w:firstLine="709"/>
        <w:jc w:val="both"/>
        <w:rPr>
          <w:rFonts w:ascii="Times New Roman" w:hAnsi="Times New Roman" w:cs="Times New Roman"/>
          <w:color w:val="000000"/>
          <w:sz w:val="24"/>
          <w:szCs w:val="24"/>
        </w:rPr>
      </w:pPr>
      <w:bookmarkStart w:id="9" w:name="z1444"/>
      <w:bookmarkEnd w:id="8"/>
      <w:r w:rsidRPr="007A76FD">
        <w:rPr>
          <w:rFonts w:ascii="Times New Roman" w:hAnsi="Times New Roman" w:cs="Times New Roman"/>
          <w:color w:val="000000"/>
          <w:sz w:val="24"/>
          <w:szCs w:val="24"/>
        </w:rPr>
        <w:t xml:space="preserve">3) участков недр с указанием вида и сроков права недропользования, их географические координаты (если они известны): </w:t>
      </w:r>
    </w:p>
    <w:p w:rsidR="00160E08" w:rsidRPr="007A76FD" w:rsidRDefault="00CA22E1" w:rsidP="007A76FD">
      <w:pPr>
        <w:spacing w:line="240" w:lineRule="auto"/>
        <w:jc w:val="both"/>
        <w:rPr>
          <w:rFonts w:ascii="Times New Roman" w:hAnsi="Times New Roman" w:cs="Times New Roman"/>
          <w:sz w:val="24"/>
          <w:szCs w:val="24"/>
        </w:rPr>
      </w:pPr>
      <w:bookmarkStart w:id="10" w:name="z1445"/>
      <w:bookmarkEnd w:id="9"/>
      <w:r w:rsidRPr="007A76FD">
        <w:rPr>
          <w:rFonts w:ascii="Times New Roman" w:hAnsi="Times New Roman" w:cs="Times New Roman"/>
          <w:sz w:val="24"/>
          <w:szCs w:val="24"/>
        </w:rPr>
        <w:t>Координаты промбазы т.1. С.Ш 47°66'78,61", В.Д 80°65'90,35"; т.2. С.Ш. 47°66'94,19", В.Д. 80°66'08,67"; т.3. С.Ш. 47°66'90,63", В.Д. 80°66'25,74"; т.4. С.Ш. 47°66'73,30", В.Д. 80°66'07,03".</w:t>
      </w:r>
    </w:p>
    <w:p w:rsidR="00443572" w:rsidRPr="007A76FD" w:rsidRDefault="00443572" w:rsidP="007A76FD">
      <w:pPr>
        <w:spacing w:after="0" w:line="240" w:lineRule="auto"/>
        <w:ind w:firstLine="709"/>
        <w:jc w:val="both"/>
        <w:rPr>
          <w:rFonts w:ascii="Times New Roman" w:hAnsi="Times New Roman" w:cs="Times New Roman"/>
          <w:color w:val="000000"/>
          <w:sz w:val="24"/>
          <w:szCs w:val="24"/>
        </w:rPr>
      </w:pPr>
      <w:r w:rsidRPr="007A76FD">
        <w:rPr>
          <w:rFonts w:ascii="Times New Roman" w:hAnsi="Times New Roman" w:cs="Times New Roman"/>
          <w:color w:val="000000"/>
          <w:sz w:val="24"/>
          <w:szCs w:val="24"/>
        </w:rPr>
        <w:t>4) растительных ресурсов с указанием их видов, объемов, источников приобретения (в том числе мест их заготовки, если планируется их сбор в окружающей среде) и сроков испол</w:t>
      </w:r>
      <w:r w:rsidRPr="007A76FD">
        <w:rPr>
          <w:rFonts w:ascii="Times New Roman" w:hAnsi="Times New Roman" w:cs="Times New Roman"/>
          <w:color w:val="000000"/>
          <w:sz w:val="24"/>
          <w:szCs w:val="24"/>
        </w:rPr>
        <w:t>ь</w:t>
      </w:r>
      <w:r w:rsidRPr="007A76FD">
        <w:rPr>
          <w:rFonts w:ascii="Times New Roman" w:hAnsi="Times New Roman" w:cs="Times New Roman"/>
          <w:color w:val="000000"/>
          <w:sz w:val="24"/>
          <w:szCs w:val="24"/>
        </w:rPr>
        <w:t>зования, а также сведений о наличии или отсутствии зеленых насаждений в предполагаемом месте осуществления намечаемой деятельности, необходимости их вырубки или переноса, к</w:t>
      </w:r>
      <w:r w:rsidRPr="007A76FD">
        <w:rPr>
          <w:rFonts w:ascii="Times New Roman" w:hAnsi="Times New Roman" w:cs="Times New Roman"/>
          <w:color w:val="000000"/>
          <w:sz w:val="24"/>
          <w:szCs w:val="24"/>
        </w:rPr>
        <w:t>о</w:t>
      </w:r>
      <w:r w:rsidRPr="007A76FD">
        <w:rPr>
          <w:rFonts w:ascii="Times New Roman" w:hAnsi="Times New Roman" w:cs="Times New Roman"/>
          <w:color w:val="000000"/>
          <w:sz w:val="24"/>
          <w:szCs w:val="24"/>
        </w:rPr>
        <w:t>личестве зеленых насаждений, подлежащих вырубке или переносу, а также запланированных к посадке в порядке компенсации;</w:t>
      </w:r>
    </w:p>
    <w:p w:rsidR="00406109" w:rsidRPr="007A76FD" w:rsidRDefault="000F748B" w:rsidP="007A76FD">
      <w:pPr>
        <w:autoSpaceDE w:val="0"/>
        <w:autoSpaceDN w:val="0"/>
        <w:adjustRightInd w:val="0"/>
        <w:spacing w:after="0" w:line="240" w:lineRule="auto"/>
        <w:ind w:firstLine="709"/>
        <w:jc w:val="both"/>
        <w:rPr>
          <w:rFonts w:ascii="Times New Roman" w:hAnsi="Times New Roman" w:cs="Times New Roman"/>
          <w:bCs/>
          <w:sz w:val="24"/>
          <w:szCs w:val="24"/>
        </w:rPr>
      </w:pPr>
      <w:bookmarkStart w:id="11" w:name="z1446"/>
      <w:bookmarkEnd w:id="10"/>
      <w:r w:rsidRPr="007A76FD">
        <w:rPr>
          <w:rFonts w:ascii="Times New Roman" w:hAnsi="Times New Roman" w:cs="Times New Roman"/>
          <w:bCs/>
          <w:sz w:val="24"/>
          <w:szCs w:val="24"/>
        </w:rPr>
        <w:t>В районе</w:t>
      </w:r>
      <w:r w:rsidR="00CA22E1" w:rsidRPr="007A76FD">
        <w:rPr>
          <w:rFonts w:ascii="Times New Roman" w:hAnsi="Times New Roman" w:cs="Times New Roman"/>
          <w:bCs/>
          <w:sz w:val="24"/>
          <w:szCs w:val="24"/>
        </w:rPr>
        <w:t xml:space="preserve"> </w:t>
      </w:r>
      <w:r w:rsidRPr="007A76FD">
        <w:rPr>
          <w:rFonts w:ascii="Times New Roman" w:hAnsi="Times New Roman" w:cs="Times New Roman"/>
          <w:bCs/>
          <w:sz w:val="24"/>
          <w:szCs w:val="24"/>
        </w:rPr>
        <w:t>расположения редких и исчезающих видов растений и деревьев нет. Древесно-кустарниковая растительность подлежащая вырубке на проектируемых участках отсутствует.</w:t>
      </w:r>
      <w:r w:rsidRPr="007A76FD">
        <w:rPr>
          <w:rFonts w:ascii="Times New Roman" w:hAnsi="Times New Roman" w:cs="Times New Roman"/>
          <w:bCs/>
          <w:sz w:val="24"/>
          <w:szCs w:val="24"/>
        </w:rPr>
        <w:br/>
        <w:t>Естественные пищевые и лекарственные растения на занимаемой территории отсутствуют. Территорияучастков работ находятся вне территории государственного лесного фонда и особо охраняемых природныхтерриторий. Лесные насаждения и деревья на территории участка</w:t>
      </w:r>
      <w:r w:rsidRPr="007A76FD">
        <w:rPr>
          <w:rFonts w:ascii="Times New Roman" w:hAnsi="Times New Roman" w:cs="Times New Roman"/>
          <w:bCs/>
          <w:sz w:val="24"/>
          <w:szCs w:val="24"/>
        </w:rPr>
        <w:br/>
        <w:t>работ отсутствуют. Намечаемая деятельность не предусматривает использование растительных</w:t>
      </w:r>
      <w:r w:rsidRPr="007A76FD">
        <w:rPr>
          <w:rFonts w:ascii="Times New Roman" w:hAnsi="Times New Roman" w:cs="Times New Roman"/>
          <w:bCs/>
          <w:sz w:val="24"/>
          <w:szCs w:val="24"/>
        </w:rPr>
        <w:br/>
        <w:t>ресурсов. Вырубка, снос и перенос деревьев, а также зеленых насаждений не предусматривае</w:t>
      </w:r>
      <w:r w:rsidRPr="007A76FD">
        <w:rPr>
          <w:rFonts w:ascii="Times New Roman" w:hAnsi="Times New Roman" w:cs="Times New Roman"/>
          <w:bCs/>
          <w:sz w:val="24"/>
          <w:szCs w:val="24"/>
        </w:rPr>
        <w:t>т</w:t>
      </w:r>
      <w:r w:rsidRPr="007A76FD">
        <w:rPr>
          <w:rFonts w:ascii="Times New Roman" w:hAnsi="Times New Roman" w:cs="Times New Roman"/>
          <w:bCs/>
          <w:sz w:val="24"/>
          <w:szCs w:val="24"/>
        </w:rPr>
        <w:t>ся.</w:t>
      </w:r>
    </w:p>
    <w:p w:rsidR="00443572" w:rsidRPr="007A76FD" w:rsidRDefault="00443572" w:rsidP="007A76FD">
      <w:pPr>
        <w:spacing w:after="0" w:line="240" w:lineRule="auto"/>
        <w:ind w:firstLine="709"/>
        <w:jc w:val="both"/>
        <w:rPr>
          <w:rFonts w:ascii="Times New Roman" w:hAnsi="Times New Roman" w:cs="Times New Roman"/>
          <w:sz w:val="24"/>
          <w:szCs w:val="24"/>
        </w:rPr>
      </w:pPr>
      <w:r w:rsidRPr="007A76FD">
        <w:rPr>
          <w:rFonts w:ascii="Times New Roman" w:hAnsi="Times New Roman" w:cs="Times New Roman"/>
          <w:color w:val="000000"/>
          <w:sz w:val="24"/>
          <w:szCs w:val="24"/>
        </w:rPr>
        <w:t>5) видов объектов животного мира, их частей, дериватов, полезных свойств и продуктов жизнедеятельности животных с указанием:</w:t>
      </w:r>
    </w:p>
    <w:p w:rsidR="00443572" w:rsidRPr="007A76FD" w:rsidRDefault="00443572" w:rsidP="007A76FD">
      <w:pPr>
        <w:spacing w:after="0" w:line="240" w:lineRule="auto"/>
        <w:ind w:firstLine="709"/>
        <w:jc w:val="both"/>
        <w:rPr>
          <w:rFonts w:ascii="Times New Roman" w:hAnsi="Times New Roman" w:cs="Times New Roman"/>
          <w:sz w:val="24"/>
          <w:szCs w:val="24"/>
        </w:rPr>
      </w:pPr>
      <w:bookmarkStart w:id="12" w:name="z1447"/>
      <w:bookmarkEnd w:id="11"/>
      <w:r w:rsidRPr="007A76FD">
        <w:rPr>
          <w:rFonts w:ascii="Times New Roman" w:hAnsi="Times New Roman" w:cs="Times New Roman"/>
          <w:color w:val="000000"/>
          <w:sz w:val="24"/>
          <w:szCs w:val="24"/>
        </w:rPr>
        <w:t>объемов пользования животным миром;</w:t>
      </w:r>
    </w:p>
    <w:p w:rsidR="00443572" w:rsidRPr="007A76FD" w:rsidRDefault="00443572" w:rsidP="007A76FD">
      <w:pPr>
        <w:spacing w:after="0" w:line="240" w:lineRule="auto"/>
        <w:ind w:firstLine="709"/>
        <w:jc w:val="both"/>
        <w:rPr>
          <w:rFonts w:ascii="Times New Roman" w:hAnsi="Times New Roman" w:cs="Times New Roman"/>
          <w:sz w:val="24"/>
          <w:szCs w:val="24"/>
        </w:rPr>
      </w:pPr>
      <w:bookmarkStart w:id="13" w:name="z1448"/>
      <w:bookmarkEnd w:id="12"/>
      <w:r w:rsidRPr="007A76FD">
        <w:rPr>
          <w:rFonts w:ascii="Times New Roman" w:hAnsi="Times New Roman" w:cs="Times New Roman"/>
          <w:color w:val="000000"/>
          <w:sz w:val="24"/>
          <w:szCs w:val="24"/>
        </w:rPr>
        <w:t>предполагаемого места пользования животным миром и вида пользования;</w:t>
      </w:r>
    </w:p>
    <w:p w:rsidR="00443572" w:rsidRPr="007A76FD" w:rsidRDefault="00443572" w:rsidP="007A76FD">
      <w:pPr>
        <w:spacing w:after="0" w:line="240" w:lineRule="auto"/>
        <w:ind w:firstLine="709"/>
        <w:jc w:val="both"/>
        <w:rPr>
          <w:rFonts w:ascii="Times New Roman" w:hAnsi="Times New Roman" w:cs="Times New Roman"/>
          <w:sz w:val="24"/>
          <w:szCs w:val="24"/>
        </w:rPr>
      </w:pPr>
      <w:bookmarkStart w:id="14" w:name="z1449"/>
      <w:bookmarkEnd w:id="13"/>
      <w:r w:rsidRPr="007A76FD">
        <w:rPr>
          <w:rFonts w:ascii="Times New Roman" w:hAnsi="Times New Roman" w:cs="Times New Roman"/>
          <w:color w:val="000000"/>
          <w:sz w:val="24"/>
          <w:szCs w:val="24"/>
        </w:rPr>
        <w:t>иных источников приобретения объектов животного мира, их частей, дериватов и пр</w:t>
      </w:r>
      <w:r w:rsidRPr="007A76FD">
        <w:rPr>
          <w:rFonts w:ascii="Times New Roman" w:hAnsi="Times New Roman" w:cs="Times New Roman"/>
          <w:color w:val="000000"/>
          <w:sz w:val="24"/>
          <w:szCs w:val="24"/>
        </w:rPr>
        <w:t>о</w:t>
      </w:r>
      <w:r w:rsidRPr="007A76FD">
        <w:rPr>
          <w:rFonts w:ascii="Times New Roman" w:hAnsi="Times New Roman" w:cs="Times New Roman"/>
          <w:color w:val="000000"/>
          <w:sz w:val="24"/>
          <w:szCs w:val="24"/>
        </w:rPr>
        <w:t>дуктов жизнедеятельности животных;</w:t>
      </w:r>
    </w:p>
    <w:p w:rsidR="00443572" w:rsidRPr="007A76FD" w:rsidRDefault="00443572" w:rsidP="007A76FD">
      <w:pPr>
        <w:spacing w:after="0" w:line="240" w:lineRule="auto"/>
        <w:ind w:firstLine="709"/>
        <w:jc w:val="both"/>
        <w:rPr>
          <w:rFonts w:ascii="Times New Roman" w:hAnsi="Times New Roman" w:cs="Times New Roman"/>
          <w:color w:val="000000"/>
          <w:sz w:val="24"/>
          <w:szCs w:val="24"/>
        </w:rPr>
      </w:pPr>
      <w:bookmarkStart w:id="15" w:name="z1450"/>
      <w:bookmarkEnd w:id="14"/>
      <w:r w:rsidRPr="007A76FD">
        <w:rPr>
          <w:rFonts w:ascii="Times New Roman" w:hAnsi="Times New Roman" w:cs="Times New Roman"/>
          <w:color w:val="000000"/>
          <w:sz w:val="24"/>
          <w:szCs w:val="24"/>
        </w:rPr>
        <w:t>операций, для которых планируется использование объектов животного мира;</w:t>
      </w:r>
    </w:p>
    <w:p w:rsidR="00443572" w:rsidRPr="007A76FD" w:rsidRDefault="002D346B" w:rsidP="007A76FD">
      <w:pPr>
        <w:spacing w:after="0" w:line="240" w:lineRule="auto"/>
        <w:ind w:firstLine="709"/>
        <w:jc w:val="both"/>
        <w:rPr>
          <w:rFonts w:ascii="Times New Roman" w:hAnsi="Times New Roman" w:cs="Times New Roman"/>
          <w:sz w:val="24"/>
          <w:szCs w:val="24"/>
        </w:rPr>
      </w:pPr>
      <w:r w:rsidRPr="007A76FD">
        <w:rPr>
          <w:rFonts w:ascii="Times New Roman" w:hAnsi="Times New Roman" w:cs="Times New Roman"/>
          <w:sz w:val="24"/>
          <w:szCs w:val="24"/>
        </w:rPr>
        <w:t>Путей сезонных</w:t>
      </w:r>
      <w:r w:rsidR="00CA22E1" w:rsidRPr="007A76FD">
        <w:rPr>
          <w:rFonts w:ascii="Times New Roman" w:hAnsi="Times New Roman" w:cs="Times New Roman"/>
          <w:sz w:val="24"/>
          <w:szCs w:val="24"/>
        </w:rPr>
        <w:t xml:space="preserve"> </w:t>
      </w:r>
      <w:r w:rsidRPr="007A76FD">
        <w:rPr>
          <w:rFonts w:ascii="Times New Roman" w:hAnsi="Times New Roman" w:cs="Times New Roman"/>
          <w:sz w:val="24"/>
          <w:szCs w:val="24"/>
        </w:rPr>
        <w:t>миграций и мест отдыха, пернатых и млекопитающих во время мигр</w:t>
      </w:r>
      <w:r w:rsidRPr="007A76FD">
        <w:rPr>
          <w:rFonts w:ascii="Times New Roman" w:hAnsi="Times New Roman" w:cs="Times New Roman"/>
          <w:sz w:val="24"/>
          <w:szCs w:val="24"/>
        </w:rPr>
        <w:t>а</w:t>
      </w:r>
      <w:r w:rsidRPr="007A76FD">
        <w:rPr>
          <w:rFonts w:ascii="Times New Roman" w:hAnsi="Times New Roman" w:cs="Times New Roman"/>
          <w:sz w:val="24"/>
          <w:szCs w:val="24"/>
        </w:rPr>
        <w:t>ций на территории расположения</w:t>
      </w:r>
      <w:r w:rsidR="00CA22E1" w:rsidRPr="007A76FD">
        <w:rPr>
          <w:rFonts w:ascii="Times New Roman" w:hAnsi="Times New Roman" w:cs="Times New Roman"/>
          <w:sz w:val="24"/>
          <w:szCs w:val="24"/>
        </w:rPr>
        <w:t xml:space="preserve"> </w:t>
      </w:r>
      <w:r w:rsidRPr="007A76FD">
        <w:rPr>
          <w:rFonts w:ascii="Times New Roman" w:hAnsi="Times New Roman" w:cs="Times New Roman"/>
          <w:sz w:val="24"/>
          <w:szCs w:val="24"/>
        </w:rPr>
        <w:t>участков работ не отмечено. Редких исчезающих видов ж</w:t>
      </w:r>
      <w:r w:rsidRPr="007A76FD">
        <w:rPr>
          <w:rFonts w:ascii="Times New Roman" w:hAnsi="Times New Roman" w:cs="Times New Roman"/>
          <w:sz w:val="24"/>
          <w:szCs w:val="24"/>
        </w:rPr>
        <w:t>и</w:t>
      </w:r>
      <w:r w:rsidRPr="007A76FD">
        <w:rPr>
          <w:rFonts w:ascii="Times New Roman" w:hAnsi="Times New Roman" w:cs="Times New Roman"/>
          <w:sz w:val="24"/>
          <w:szCs w:val="24"/>
        </w:rPr>
        <w:t>вотных, занесенных в Красную книгу нет.</w:t>
      </w:r>
      <w:r w:rsidR="00CA22E1" w:rsidRPr="007A76FD">
        <w:rPr>
          <w:rFonts w:ascii="Times New Roman" w:hAnsi="Times New Roman" w:cs="Times New Roman"/>
          <w:sz w:val="24"/>
          <w:szCs w:val="24"/>
        </w:rPr>
        <w:t xml:space="preserve"> </w:t>
      </w:r>
      <w:r w:rsidRPr="007A76FD">
        <w:rPr>
          <w:rFonts w:ascii="Times New Roman" w:hAnsi="Times New Roman" w:cs="Times New Roman"/>
          <w:sz w:val="24"/>
          <w:szCs w:val="24"/>
        </w:rPr>
        <w:t>Операций, для которых планируется использование объектов животного мира нет</w:t>
      </w:r>
      <w:r w:rsidR="00443572" w:rsidRPr="007A76FD">
        <w:rPr>
          <w:rFonts w:ascii="Times New Roman" w:hAnsi="Times New Roman" w:cs="Times New Roman"/>
          <w:sz w:val="24"/>
          <w:szCs w:val="24"/>
        </w:rPr>
        <w:t xml:space="preserve">.  </w:t>
      </w:r>
      <w:r w:rsidRPr="007A76FD">
        <w:rPr>
          <w:rFonts w:ascii="Times New Roman" w:hAnsi="Times New Roman" w:cs="Times New Roman"/>
          <w:sz w:val="24"/>
          <w:szCs w:val="24"/>
        </w:rPr>
        <w:t>При реализации намечаемой</w:t>
      </w:r>
      <w:r w:rsidR="00CA22E1" w:rsidRPr="007A76FD">
        <w:rPr>
          <w:rFonts w:ascii="Times New Roman" w:hAnsi="Times New Roman" w:cs="Times New Roman"/>
          <w:sz w:val="24"/>
          <w:szCs w:val="24"/>
        </w:rPr>
        <w:t xml:space="preserve"> </w:t>
      </w:r>
      <w:r w:rsidRPr="007A76FD">
        <w:rPr>
          <w:rFonts w:ascii="Times New Roman" w:hAnsi="Times New Roman" w:cs="Times New Roman"/>
          <w:sz w:val="24"/>
          <w:szCs w:val="24"/>
        </w:rPr>
        <w:t>деятельности пользование живо</w:t>
      </w:r>
      <w:r w:rsidRPr="007A76FD">
        <w:rPr>
          <w:rFonts w:ascii="Times New Roman" w:hAnsi="Times New Roman" w:cs="Times New Roman"/>
          <w:sz w:val="24"/>
          <w:szCs w:val="24"/>
        </w:rPr>
        <w:t>т</w:t>
      </w:r>
      <w:r w:rsidRPr="007A76FD">
        <w:rPr>
          <w:rFonts w:ascii="Times New Roman" w:hAnsi="Times New Roman" w:cs="Times New Roman"/>
          <w:sz w:val="24"/>
          <w:szCs w:val="24"/>
        </w:rPr>
        <w:t>ным миром не предусматривается.</w:t>
      </w:r>
    </w:p>
    <w:p w:rsidR="00443572" w:rsidRPr="007A76FD" w:rsidRDefault="00443572" w:rsidP="007A76FD">
      <w:pPr>
        <w:spacing w:after="0" w:line="240" w:lineRule="auto"/>
        <w:ind w:firstLine="709"/>
        <w:jc w:val="both"/>
        <w:rPr>
          <w:rFonts w:ascii="Times New Roman" w:hAnsi="Times New Roman" w:cs="Times New Roman"/>
          <w:color w:val="000000"/>
          <w:sz w:val="24"/>
          <w:szCs w:val="24"/>
        </w:rPr>
      </w:pPr>
      <w:bookmarkStart w:id="16" w:name="z1451"/>
      <w:bookmarkEnd w:id="15"/>
      <w:r w:rsidRPr="007A76FD">
        <w:rPr>
          <w:rFonts w:ascii="Times New Roman" w:hAnsi="Times New Roman" w:cs="Times New Roman"/>
          <w:color w:val="000000"/>
          <w:sz w:val="24"/>
          <w:szCs w:val="24"/>
        </w:rPr>
        <w:t>6) иных ресурсов, необходимых для осуществления намечаемой деятельности (матери</w:t>
      </w:r>
      <w:r w:rsidRPr="007A76FD">
        <w:rPr>
          <w:rFonts w:ascii="Times New Roman" w:hAnsi="Times New Roman" w:cs="Times New Roman"/>
          <w:color w:val="000000"/>
          <w:sz w:val="24"/>
          <w:szCs w:val="24"/>
        </w:rPr>
        <w:t>а</w:t>
      </w:r>
      <w:r w:rsidRPr="007A76FD">
        <w:rPr>
          <w:rFonts w:ascii="Times New Roman" w:hAnsi="Times New Roman" w:cs="Times New Roman"/>
          <w:color w:val="000000"/>
          <w:sz w:val="24"/>
          <w:szCs w:val="24"/>
        </w:rPr>
        <w:t>лов, сырья, изделий, электрической и тепловой энергии) с указанием источника приобретения, объемов и сроков использования;</w:t>
      </w:r>
    </w:p>
    <w:bookmarkEnd w:id="16"/>
    <w:p w:rsidR="00FF2082" w:rsidRPr="007A76FD" w:rsidRDefault="002D346B" w:rsidP="007A76FD">
      <w:pPr>
        <w:widowControl w:val="0"/>
        <w:spacing w:after="0" w:line="240" w:lineRule="auto"/>
        <w:ind w:firstLine="709"/>
        <w:jc w:val="both"/>
        <w:rPr>
          <w:rFonts w:ascii="Times New Roman" w:hAnsi="Times New Roman" w:cs="Times New Roman"/>
          <w:sz w:val="24"/>
          <w:szCs w:val="24"/>
        </w:rPr>
      </w:pPr>
      <w:r w:rsidRPr="007A76FD">
        <w:rPr>
          <w:rFonts w:ascii="Times New Roman" w:hAnsi="Times New Roman" w:cs="Times New Roman"/>
          <w:sz w:val="24"/>
          <w:szCs w:val="24"/>
        </w:rPr>
        <w:t xml:space="preserve">Электроснабжение карьера – </w:t>
      </w:r>
      <w:r w:rsidR="006014D0" w:rsidRPr="007A76FD">
        <w:rPr>
          <w:rFonts w:ascii="Times New Roman" w:hAnsi="Times New Roman" w:cs="Times New Roman"/>
          <w:sz w:val="24"/>
          <w:szCs w:val="24"/>
        </w:rPr>
        <w:t>от дизельного генератора</w:t>
      </w:r>
      <w:r w:rsidRPr="007A76FD">
        <w:rPr>
          <w:rFonts w:ascii="Times New Roman" w:hAnsi="Times New Roman" w:cs="Times New Roman"/>
          <w:sz w:val="24"/>
          <w:szCs w:val="24"/>
        </w:rPr>
        <w:t>.</w:t>
      </w:r>
    </w:p>
    <w:p w:rsidR="00443572" w:rsidRPr="007A76FD" w:rsidRDefault="00443572" w:rsidP="007A76FD">
      <w:pPr>
        <w:spacing w:after="0" w:line="240" w:lineRule="auto"/>
        <w:ind w:firstLine="709"/>
        <w:jc w:val="both"/>
        <w:rPr>
          <w:rFonts w:ascii="Times New Roman" w:hAnsi="Times New Roman" w:cs="Times New Roman"/>
          <w:color w:val="000000"/>
          <w:sz w:val="24"/>
          <w:szCs w:val="24"/>
        </w:rPr>
      </w:pPr>
      <w:r w:rsidRPr="007A76FD">
        <w:rPr>
          <w:rFonts w:ascii="Times New Roman" w:hAnsi="Times New Roman" w:cs="Times New Roman"/>
          <w:color w:val="000000"/>
          <w:sz w:val="24"/>
          <w:szCs w:val="24"/>
        </w:rPr>
        <w:t>7) риски истощения используемых природных ресурсов, обусловленные их дефицитн</w:t>
      </w:r>
      <w:r w:rsidRPr="007A76FD">
        <w:rPr>
          <w:rFonts w:ascii="Times New Roman" w:hAnsi="Times New Roman" w:cs="Times New Roman"/>
          <w:color w:val="000000"/>
          <w:sz w:val="24"/>
          <w:szCs w:val="24"/>
        </w:rPr>
        <w:t>о</w:t>
      </w:r>
      <w:r w:rsidRPr="007A76FD">
        <w:rPr>
          <w:rFonts w:ascii="Times New Roman" w:hAnsi="Times New Roman" w:cs="Times New Roman"/>
          <w:color w:val="000000"/>
          <w:sz w:val="24"/>
          <w:szCs w:val="24"/>
        </w:rPr>
        <w:t>стью, уникальностью и (или) невозобновляемостью;</w:t>
      </w:r>
    </w:p>
    <w:p w:rsidR="00443572" w:rsidRPr="007A76FD" w:rsidRDefault="002D346B" w:rsidP="007A76FD">
      <w:pPr>
        <w:spacing w:after="0" w:line="240" w:lineRule="auto"/>
        <w:ind w:firstLine="709"/>
        <w:jc w:val="both"/>
        <w:rPr>
          <w:rFonts w:ascii="Times New Roman" w:hAnsi="Times New Roman" w:cs="Times New Roman"/>
          <w:i/>
          <w:sz w:val="24"/>
          <w:szCs w:val="24"/>
        </w:rPr>
      </w:pPr>
      <w:r w:rsidRPr="007A76FD">
        <w:rPr>
          <w:rFonts w:ascii="Times New Roman" w:hAnsi="Times New Roman" w:cs="Times New Roman"/>
          <w:i/>
          <w:sz w:val="24"/>
          <w:szCs w:val="24"/>
        </w:rPr>
        <w:t>Риски истощения используемых природных ресурсов</w:t>
      </w:r>
      <w:r w:rsidRPr="007A76FD">
        <w:rPr>
          <w:rFonts w:ascii="Times New Roman" w:hAnsi="Times New Roman" w:cs="Times New Roman"/>
          <w:i/>
          <w:sz w:val="24"/>
          <w:szCs w:val="24"/>
        </w:rPr>
        <w:br/>
        <w:t>отсутствуют</w:t>
      </w:r>
      <w:r w:rsidR="00443572" w:rsidRPr="007A76FD">
        <w:rPr>
          <w:rFonts w:ascii="Times New Roman" w:hAnsi="Times New Roman" w:cs="Times New Roman"/>
          <w:i/>
          <w:sz w:val="24"/>
          <w:szCs w:val="24"/>
        </w:rPr>
        <w:t xml:space="preserve">. </w:t>
      </w:r>
    </w:p>
    <w:p w:rsidR="00225D42" w:rsidRPr="007A76FD" w:rsidRDefault="00225D42" w:rsidP="007A76FD">
      <w:pPr>
        <w:spacing w:after="0" w:line="240" w:lineRule="auto"/>
        <w:ind w:firstLine="709"/>
        <w:jc w:val="both"/>
        <w:rPr>
          <w:rFonts w:ascii="Times New Roman" w:hAnsi="Times New Roman" w:cs="Times New Roman"/>
          <w:b/>
          <w:color w:val="000000"/>
          <w:sz w:val="24"/>
          <w:szCs w:val="24"/>
        </w:rPr>
      </w:pPr>
      <w:r w:rsidRPr="007A76FD">
        <w:rPr>
          <w:rFonts w:ascii="Times New Roman" w:hAnsi="Times New Roman" w:cs="Times New Roman"/>
          <w:b/>
          <w:color w:val="000000"/>
          <w:sz w:val="24"/>
          <w:szCs w:val="24"/>
        </w:rPr>
        <w:t>9. Описание ожидаемых выбросов загрязняющих веществ в атмосферу: наименов</w:t>
      </w:r>
      <w:r w:rsidRPr="007A76FD">
        <w:rPr>
          <w:rFonts w:ascii="Times New Roman" w:hAnsi="Times New Roman" w:cs="Times New Roman"/>
          <w:b/>
          <w:color w:val="000000"/>
          <w:sz w:val="24"/>
          <w:szCs w:val="24"/>
        </w:rPr>
        <w:t>а</w:t>
      </w:r>
      <w:r w:rsidRPr="007A76FD">
        <w:rPr>
          <w:rFonts w:ascii="Times New Roman" w:hAnsi="Times New Roman" w:cs="Times New Roman"/>
          <w:b/>
          <w:color w:val="000000"/>
          <w:sz w:val="24"/>
          <w:szCs w:val="24"/>
        </w:rPr>
        <w:t xml:space="preserve">ния загрязняющих веществ, их классы опасности, предполагаемые объемы выбросов, сведения о веществах, входящих в перечень загрязнителей, данные по которым подлежат </w:t>
      </w:r>
      <w:r w:rsidRPr="007A76FD">
        <w:rPr>
          <w:rFonts w:ascii="Times New Roman" w:hAnsi="Times New Roman" w:cs="Times New Roman"/>
          <w:b/>
          <w:color w:val="000000"/>
          <w:sz w:val="24"/>
          <w:szCs w:val="24"/>
        </w:rPr>
        <w:lastRenderedPageBreak/>
        <w:t>внесению в регистр выбросов и переноса загрязнителей в соответствии с правилами вед</w:t>
      </w:r>
      <w:r w:rsidRPr="007A76FD">
        <w:rPr>
          <w:rFonts w:ascii="Times New Roman" w:hAnsi="Times New Roman" w:cs="Times New Roman"/>
          <w:b/>
          <w:color w:val="000000"/>
          <w:sz w:val="24"/>
          <w:szCs w:val="24"/>
        </w:rPr>
        <w:t>е</w:t>
      </w:r>
      <w:r w:rsidRPr="007A76FD">
        <w:rPr>
          <w:rFonts w:ascii="Times New Roman" w:hAnsi="Times New Roman" w:cs="Times New Roman"/>
          <w:b/>
          <w:color w:val="000000"/>
          <w:sz w:val="24"/>
          <w:szCs w:val="24"/>
        </w:rPr>
        <w:t>ния регистра выбросов и переноса загрязнителей, утвержденными уполномоченным о</w:t>
      </w:r>
      <w:r w:rsidRPr="007A76FD">
        <w:rPr>
          <w:rFonts w:ascii="Times New Roman" w:hAnsi="Times New Roman" w:cs="Times New Roman"/>
          <w:b/>
          <w:color w:val="000000"/>
          <w:sz w:val="24"/>
          <w:szCs w:val="24"/>
        </w:rPr>
        <w:t>р</w:t>
      </w:r>
      <w:r w:rsidRPr="007A76FD">
        <w:rPr>
          <w:rFonts w:ascii="Times New Roman" w:hAnsi="Times New Roman" w:cs="Times New Roman"/>
          <w:b/>
          <w:color w:val="000000"/>
          <w:sz w:val="24"/>
          <w:szCs w:val="24"/>
        </w:rPr>
        <w:t>ганом (далее – правила ведения регистра выбросов и переноса загрязнителей).</w:t>
      </w:r>
    </w:p>
    <w:p w:rsidR="00225D42" w:rsidRPr="007A76FD" w:rsidRDefault="00225D42" w:rsidP="007A76FD">
      <w:pPr>
        <w:spacing w:after="0" w:line="240" w:lineRule="auto"/>
        <w:ind w:firstLine="709"/>
        <w:jc w:val="both"/>
        <w:rPr>
          <w:rFonts w:ascii="Times New Roman" w:hAnsi="Times New Roman" w:cs="Times New Roman"/>
          <w:sz w:val="24"/>
          <w:szCs w:val="24"/>
        </w:rPr>
      </w:pPr>
      <w:r w:rsidRPr="007A76FD">
        <w:rPr>
          <w:rFonts w:ascii="Times New Roman" w:hAnsi="Times New Roman" w:cs="Times New Roman"/>
          <w:sz w:val="24"/>
          <w:szCs w:val="24"/>
        </w:rPr>
        <w:t>Перечень загрязняющих веще</w:t>
      </w:r>
      <w:r w:rsidR="00E5333F" w:rsidRPr="007A76FD">
        <w:rPr>
          <w:rFonts w:ascii="Times New Roman" w:hAnsi="Times New Roman" w:cs="Times New Roman"/>
          <w:sz w:val="24"/>
          <w:szCs w:val="24"/>
        </w:rPr>
        <w:t xml:space="preserve">ств, выбрасываемых в атмосферу </w:t>
      </w:r>
      <w:r w:rsidRPr="007A76FD">
        <w:rPr>
          <w:rFonts w:ascii="Times New Roman" w:hAnsi="Times New Roman" w:cs="Times New Roman"/>
          <w:sz w:val="24"/>
          <w:szCs w:val="24"/>
        </w:rPr>
        <w:t xml:space="preserve">источниками на </w:t>
      </w:r>
      <w:r w:rsidR="00CA22E1" w:rsidRPr="007A76FD">
        <w:rPr>
          <w:rFonts w:ascii="Times New Roman" w:hAnsi="Times New Roman" w:cs="Times New Roman"/>
          <w:sz w:val="24"/>
          <w:szCs w:val="24"/>
        </w:rPr>
        <w:t>промб</w:t>
      </w:r>
      <w:r w:rsidR="00CA22E1" w:rsidRPr="007A76FD">
        <w:rPr>
          <w:rFonts w:ascii="Times New Roman" w:hAnsi="Times New Roman" w:cs="Times New Roman"/>
          <w:sz w:val="24"/>
          <w:szCs w:val="24"/>
        </w:rPr>
        <w:t>а</w:t>
      </w:r>
      <w:r w:rsidR="00CA22E1" w:rsidRPr="007A76FD">
        <w:rPr>
          <w:rFonts w:ascii="Times New Roman" w:hAnsi="Times New Roman" w:cs="Times New Roman"/>
          <w:sz w:val="24"/>
          <w:szCs w:val="24"/>
        </w:rPr>
        <w:t>зе</w:t>
      </w:r>
      <w:r w:rsidRPr="007A76FD">
        <w:rPr>
          <w:rFonts w:ascii="Times New Roman" w:hAnsi="Times New Roman" w:cs="Times New Roman"/>
          <w:sz w:val="24"/>
          <w:szCs w:val="24"/>
        </w:rPr>
        <w:t>:</w:t>
      </w:r>
    </w:p>
    <w:p w:rsidR="0055585C" w:rsidRPr="007A76FD" w:rsidRDefault="00B315F7" w:rsidP="007A76FD">
      <w:pPr>
        <w:widowControl w:val="0"/>
        <w:spacing w:after="0" w:line="240" w:lineRule="auto"/>
        <w:ind w:firstLine="709"/>
        <w:jc w:val="both"/>
        <w:rPr>
          <w:rFonts w:ascii="Times New Roman" w:hAnsi="Times New Roman" w:cs="Times New Roman"/>
          <w:sz w:val="24"/>
          <w:szCs w:val="24"/>
        </w:rPr>
      </w:pPr>
      <w:r w:rsidRPr="007A76FD">
        <w:rPr>
          <w:rFonts w:ascii="Times New Roman" w:hAnsi="Times New Roman" w:cs="Times New Roman"/>
          <w:sz w:val="24"/>
          <w:szCs w:val="24"/>
        </w:rPr>
        <w:t xml:space="preserve">Перечень загрязняющих веществ, выбрасываемых в атмосферу источниками на период </w:t>
      </w:r>
      <w:r w:rsidR="00441387" w:rsidRPr="005603FE">
        <w:rPr>
          <w:rFonts w:ascii="Times New Roman" w:hAnsi="Times New Roman"/>
          <w:sz w:val="24"/>
          <w:szCs w:val="24"/>
        </w:rPr>
        <w:t>2026-2030 гг</w:t>
      </w:r>
      <w:r w:rsidRPr="007A76FD">
        <w:rPr>
          <w:rFonts w:ascii="Times New Roman" w:hAnsi="Times New Roman" w:cs="Times New Roman"/>
          <w:sz w:val="24"/>
          <w:szCs w:val="24"/>
        </w:rPr>
        <w:t>:</w:t>
      </w:r>
      <w:r w:rsidR="00160E08" w:rsidRPr="007A76FD">
        <w:rPr>
          <w:rFonts w:ascii="Times New Roman" w:hAnsi="Times New Roman" w:cs="Times New Roman"/>
          <w:sz w:val="24"/>
          <w:szCs w:val="24"/>
        </w:rPr>
        <w:t xml:space="preserve"> </w:t>
      </w:r>
      <w:r w:rsidR="000942BB" w:rsidRPr="007A76FD">
        <w:rPr>
          <w:rFonts w:ascii="Times New Roman" w:hAnsi="Times New Roman" w:cs="Times New Roman"/>
          <w:sz w:val="24"/>
          <w:szCs w:val="24"/>
        </w:rPr>
        <w:t xml:space="preserve">Азота (IV) диоксид, годовой выброс - </w:t>
      </w:r>
      <w:r w:rsidR="00160E08" w:rsidRPr="007A76FD">
        <w:rPr>
          <w:rFonts w:ascii="Times New Roman" w:hAnsi="Times New Roman" w:cs="Times New Roman"/>
          <w:sz w:val="24"/>
          <w:szCs w:val="24"/>
        </w:rPr>
        <w:t>0.</w:t>
      </w:r>
      <w:r w:rsidR="00176EB6" w:rsidRPr="007A76FD">
        <w:rPr>
          <w:rFonts w:ascii="Times New Roman" w:hAnsi="Times New Roman" w:cs="Times New Roman"/>
          <w:sz w:val="24"/>
          <w:szCs w:val="24"/>
        </w:rPr>
        <w:t xml:space="preserve">45028416 </w:t>
      </w:r>
      <w:r w:rsidR="000942BB" w:rsidRPr="007A76FD">
        <w:rPr>
          <w:rFonts w:ascii="Times New Roman" w:hAnsi="Times New Roman" w:cs="Times New Roman"/>
          <w:sz w:val="24"/>
          <w:szCs w:val="24"/>
        </w:rPr>
        <w:t>т/год;</w:t>
      </w:r>
      <w:r w:rsidR="00160E08" w:rsidRPr="007A76FD">
        <w:rPr>
          <w:rFonts w:ascii="Times New Roman" w:hAnsi="Times New Roman" w:cs="Times New Roman"/>
          <w:sz w:val="24"/>
          <w:szCs w:val="24"/>
        </w:rPr>
        <w:t xml:space="preserve"> </w:t>
      </w:r>
      <w:r w:rsidR="000942BB" w:rsidRPr="007A76FD">
        <w:rPr>
          <w:rFonts w:ascii="Times New Roman" w:hAnsi="Times New Roman" w:cs="Times New Roman"/>
          <w:sz w:val="24"/>
          <w:szCs w:val="24"/>
        </w:rPr>
        <w:t>Азота оксид, годовой в</w:t>
      </w:r>
      <w:r w:rsidR="000942BB" w:rsidRPr="007A76FD">
        <w:rPr>
          <w:rFonts w:ascii="Times New Roman" w:hAnsi="Times New Roman" w:cs="Times New Roman"/>
          <w:sz w:val="24"/>
          <w:szCs w:val="24"/>
        </w:rPr>
        <w:t>ы</w:t>
      </w:r>
      <w:r w:rsidR="000942BB" w:rsidRPr="007A76FD">
        <w:rPr>
          <w:rFonts w:ascii="Times New Roman" w:hAnsi="Times New Roman" w:cs="Times New Roman"/>
          <w:sz w:val="24"/>
          <w:szCs w:val="24"/>
        </w:rPr>
        <w:t xml:space="preserve">брос - </w:t>
      </w:r>
      <w:r w:rsidR="00160E08" w:rsidRPr="007A76FD">
        <w:rPr>
          <w:rFonts w:ascii="Times New Roman" w:hAnsi="Times New Roman" w:cs="Times New Roman"/>
          <w:sz w:val="24"/>
          <w:szCs w:val="24"/>
        </w:rPr>
        <w:t>0.</w:t>
      </w:r>
      <w:r w:rsidR="00176EB6" w:rsidRPr="007A76FD">
        <w:rPr>
          <w:rFonts w:ascii="Times New Roman" w:hAnsi="Times New Roman" w:cs="Times New Roman"/>
          <w:sz w:val="24"/>
          <w:szCs w:val="24"/>
        </w:rPr>
        <w:t xml:space="preserve">58504617 </w:t>
      </w:r>
      <w:r w:rsidR="000942BB" w:rsidRPr="007A76FD">
        <w:rPr>
          <w:rFonts w:ascii="Times New Roman" w:hAnsi="Times New Roman" w:cs="Times New Roman"/>
          <w:sz w:val="24"/>
          <w:szCs w:val="24"/>
        </w:rPr>
        <w:t>т/год;</w:t>
      </w:r>
      <w:r w:rsidR="00CA22E1" w:rsidRPr="007A76FD">
        <w:rPr>
          <w:rFonts w:ascii="Times New Roman" w:hAnsi="Times New Roman" w:cs="Times New Roman"/>
          <w:sz w:val="24"/>
          <w:szCs w:val="24"/>
        </w:rPr>
        <w:t xml:space="preserve"> </w:t>
      </w:r>
      <w:r w:rsidR="000942BB" w:rsidRPr="007A76FD">
        <w:rPr>
          <w:rFonts w:ascii="Times New Roman" w:hAnsi="Times New Roman" w:cs="Times New Roman"/>
          <w:sz w:val="24"/>
          <w:szCs w:val="24"/>
        </w:rPr>
        <w:t xml:space="preserve">Сера диоксид, годовой выброс - </w:t>
      </w:r>
      <w:r w:rsidR="00160E08" w:rsidRPr="007A76FD">
        <w:rPr>
          <w:rFonts w:ascii="Times New Roman" w:hAnsi="Times New Roman" w:cs="Times New Roman"/>
          <w:sz w:val="24"/>
          <w:szCs w:val="24"/>
        </w:rPr>
        <w:t>0.</w:t>
      </w:r>
      <w:r w:rsidR="00176EB6" w:rsidRPr="007A76FD">
        <w:rPr>
          <w:rFonts w:ascii="Times New Roman" w:hAnsi="Times New Roman" w:cs="Times New Roman"/>
          <w:sz w:val="24"/>
          <w:szCs w:val="24"/>
        </w:rPr>
        <w:t xml:space="preserve">15005957 </w:t>
      </w:r>
      <w:r w:rsidR="000942BB" w:rsidRPr="007A76FD">
        <w:rPr>
          <w:rFonts w:ascii="Times New Roman" w:hAnsi="Times New Roman" w:cs="Times New Roman"/>
          <w:sz w:val="24"/>
          <w:szCs w:val="24"/>
        </w:rPr>
        <w:t>т/год;</w:t>
      </w:r>
      <w:r w:rsidR="00160E08" w:rsidRPr="007A76FD">
        <w:rPr>
          <w:rFonts w:ascii="Times New Roman" w:hAnsi="Times New Roman" w:cs="Times New Roman"/>
          <w:sz w:val="24"/>
          <w:szCs w:val="24"/>
        </w:rPr>
        <w:t xml:space="preserve"> </w:t>
      </w:r>
      <w:r w:rsidR="002340E7" w:rsidRPr="007A76FD">
        <w:rPr>
          <w:rFonts w:ascii="Times New Roman" w:hAnsi="Times New Roman" w:cs="Times New Roman"/>
          <w:sz w:val="24"/>
          <w:szCs w:val="24"/>
        </w:rPr>
        <w:t>Сероводород (Д</w:t>
      </w:r>
      <w:r w:rsidR="002340E7" w:rsidRPr="007A76FD">
        <w:rPr>
          <w:rFonts w:ascii="Times New Roman" w:hAnsi="Times New Roman" w:cs="Times New Roman"/>
          <w:sz w:val="24"/>
          <w:szCs w:val="24"/>
        </w:rPr>
        <w:t>и</w:t>
      </w:r>
      <w:r w:rsidR="002340E7" w:rsidRPr="007A76FD">
        <w:rPr>
          <w:rFonts w:ascii="Times New Roman" w:hAnsi="Times New Roman" w:cs="Times New Roman"/>
          <w:sz w:val="24"/>
          <w:szCs w:val="24"/>
        </w:rPr>
        <w:t xml:space="preserve">гидросульфид), годовой выброс - 0.00006905 т/год; </w:t>
      </w:r>
      <w:r w:rsidR="000942BB" w:rsidRPr="007A76FD">
        <w:rPr>
          <w:rFonts w:ascii="Times New Roman" w:hAnsi="Times New Roman" w:cs="Times New Roman"/>
          <w:sz w:val="24"/>
          <w:szCs w:val="24"/>
        </w:rPr>
        <w:t xml:space="preserve">Углерод (Черный), годовой выброс - </w:t>
      </w:r>
      <w:r w:rsidR="00160E08" w:rsidRPr="007A76FD">
        <w:rPr>
          <w:rFonts w:ascii="Times New Roman" w:hAnsi="Times New Roman" w:cs="Times New Roman"/>
          <w:sz w:val="24"/>
          <w:szCs w:val="24"/>
        </w:rPr>
        <w:t>0.</w:t>
      </w:r>
      <w:r w:rsidR="00176EB6" w:rsidRPr="007A76FD">
        <w:rPr>
          <w:rFonts w:ascii="Times New Roman" w:hAnsi="Times New Roman" w:cs="Times New Roman"/>
          <w:sz w:val="24"/>
          <w:szCs w:val="24"/>
        </w:rPr>
        <w:t xml:space="preserve">07503127 </w:t>
      </w:r>
      <w:r w:rsidR="000942BB" w:rsidRPr="007A76FD">
        <w:rPr>
          <w:rFonts w:ascii="Times New Roman" w:hAnsi="Times New Roman" w:cs="Times New Roman"/>
          <w:sz w:val="24"/>
          <w:szCs w:val="24"/>
        </w:rPr>
        <w:t>т/год;</w:t>
      </w:r>
      <w:r w:rsidR="00160E08" w:rsidRPr="007A76FD">
        <w:rPr>
          <w:rFonts w:ascii="Times New Roman" w:hAnsi="Times New Roman" w:cs="Times New Roman"/>
          <w:sz w:val="24"/>
          <w:szCs w:val="24"/>
        </w:rPr>
        <w:t xml:space="preserve"> </w:t>
      </w:r>
      <w:r w:rsidR="000942BB" w:rsidRPr="007A76FD">
        <w:rPr>
          <w:rFonts w:ascii="Times New Roman" w:hAnsi="Times New Roman" w:cs="Times New Roman"/>
          <w:sz w:val="24"/>
          <w:szCs w:val="24"/>
        </w:rPr>
        <w:t xml:space="preserve">Углерод оксид, годовой выброс - </w:t>
      </w:r>
      <w:r w:rsidR="00160E08" w:rsidRPr="007A76FD">
        <w:rPr>
          <w:rFonts w:ascii="Times New Roman" w:hAnsi="Times New Roman" w:cs="Times New Roman"/>
          <w:sz w:val="24"/>
          <w:szCs w:val="24"/>
        </w:rPr>
        <w:t>0.</w:t>
      </w:r>
      <w:r w:rsidR="00176EB6" w:rsidRPr="007A76FD">
        <w:rPr>
          <w:rFonts w:ascii="Times New Roman" w:hAnsi="Times New Roman" w:cs="Times New Roman"/>
          <w:sz w:val="24"/>
          <w:szCs w:val="24"/>
        </w:rPr>
        <w:t xml:space="preserve">375656 </w:t>
      </w:r>
      <w:r w:rsidR="000942BB" w:rsidRPr="007A76FD">
        <w:rPr>
          <w:rFonts w:ascii="Times New Roman" w:hAnsi="Times New Roman" w:cs="Times New Roman"/>
          <w:sz w:val="24"/>
          <w:szCs w:val="24"/>
        </w:rPr>
        <w:t>т/год;</w:t>
      </w:r>
      <w:r w:rsidR="00160E08" w:rsidRPr="007A76FD">
        <w:rPr>
          <w:rFonts w:ascii="Times New Roman" w:hAnsi="Times New Roman" w:cs="Times New Roman"/>
          <w:sz w:val="24"/>
          <w:szCs w:val="24"/>
        </w:rPr>
        <w:t xml:space="preserve"> </w:t>
      </w:r>
      <w:r w:rsidR="002340E7" w:rsidRPr="007A76FD">
        <w:rPr>
          <w:rFonts w:ascii="Times New Roman" w:hAnsi="Times New Roman" w:cs="Times New Roman"/>
          <w:sz w:val="24"/>
          <w:szCs w:val="24"/>
        </w:rPr>
        <w:t xml:space="preserve">Проп-2-ен-1-аль (Акролеин, Акрилальдегид), годовой выброс - 0.018 т/год; Формальдегид, годовой выброс - 0.018 т/год; </w:t>
      </w:r>
      <w:r w:rsidR="00160E08" w:rsidRPr="007A76FD">
        <w:rPr>
          <w:rFonts w:ascii="Times New Roman" w:hAnsi="Times New Roman" w:cs="Times New Roman"/>
          <w:sz w:val="24"/>
          <w:szCs w:val="24"/>
        </w:rPr>
        <w:t>К</w:t>
      </w:r>
      <w:r w:rsidR="00160E08" w:rsidRPr="007A76FD">
        <w:rPr>
          <w:rFonts w:ascii="Times New Roman" w:hAnsi="Times New Roman" w:cs="Times New Roman"/>
          <w:sz w:val="24"/>
          <w:szCs w:val="24"/>
        </w:rPr>
        <w:t>е</w:t>
      </w:r>
      <w:r w:rsidR="00160E08" w:rsidRPr="007A76FD">
        <w:rPr>
          <w:rFonts w:ascii="Times New Roman" w:hAnsi="Times New Roman" w:cs="Times New Roman"/>
          <w:sz w:val="24"/>
          <w:szCs w:val="24"/>
        </w:rPr>
        <w:t>росин</w:t>
      </w:r>
      <w:r w:rsidR="000942BB" w:rsidRPr="007A76FD">
        <w:rPr>
          <w:rFonts w:ascii="Times New Roman" w:hAnsi="Times New Roman" w:cs="Times New Roman"/>
          <w:sz w:val="24"/>
          <w:szCs w:val="24"/>
        </w:rPr>
        <w:t xml:space="preserve">, годовой выброс - </w:t>
      </w:r>
      <w:r w:rsidR="00160E08" w:rsidRPr="007A76FD">
        <w:rPr>
          <w:rFonts w:ascii="Times New Roman" w:hAnsi="Times New Roman" w:cs="Times New Roman"/>
          <w:sz w:val="24"/>
          <w:szCs w:val="24"/>
        </w:rPr>
        <w:t>0.</w:t>
      </w:r>
      <w:r w:rsidR="00176EB6" w:rsidRPr="007A76FD">
        <w:rPr>
          <w:rFonts w:ascii="Times New Roman" w:hAnsi="Times New Roman" w:cs="Times New Roman"/>
          <w:sz w:val="24"/>
          <w:szCs w:val="24"/>
        </w:rPr>
        <w:t xml:space="preserve">00009768 </w:t>
      </w:r>
      <w:r w:rsidR="000942BB" w:rsidRPr="007A76FD">
        <w:rPr>
          <w:rFonts w:ascii="Times New Roman" w:hAnsi="Times New Roman" w:cs="Times New Roman"/>
          <w:sz w:val="24"/>
          <w:szCs w:val="24"/>
        </w:rPr>
        <w:t>т/год;</w:t>
      </w:r>
      <w:r w:rsidR="00CA22E1" w:rsidRPr="007A76FD">
        <w:rPr>
          <w:rFonts w:ascii="Times New Roman" w:hAnsi="Times New Roman" w:cs="Times New Roman"/>
          <w:sz w:val="24"/>
          <w:szCs w:val="24"/>
        </w:rPr>
        <w:t xml:space="preserve"> </w:t>
      </w:r>
      <w:r w:rsidR="007A76FD" w:rsidRPr="007A76FD">
        <w:rPr>
          <w:rFonts w:ascii="Times New Roman" w:hAnsi="Times New Roman" w:cs="Times New Roman"/>
          <w:sz w:val="24"/>
          <w:szCs w:val="24"/>
        </w:rPr>
        <w:t xml:space="preserve">Алканы С12-19, годовой выброс - 0.2046 т/год; </w:t>
      </w:r>
      <w:r w:rsidR="00297501" w:rsidRPr="007A76FD">
        <w:rPr>
          <w:rFonts w:ascii="Times New Roman" w:hAnsi="Times New Roman" w:cs="Times New Roman"/>
          <w:sz w:val="24"/>
          <w:szCs w:val="24"/>
        </w:rPr>
        <w:t>Пыль неорганическая</w:t>
      </w:r>
      <w:r w:rsidRPr="007A76FD">
        <w:rPr>
          <w:rFonts w:ascii="Times New Roman" w:hAnsi="Times New Roman" w:cs="Times New Roman"/>
          <w:sz w:val="24"/>
          <w:szCs w:val="24"/>
        </w:rPr>
        <w:t xml:space="preserve">, годовой выброс - </w:t>
      </w:r>
      <w:r w:rsidR="00176EB6" w:rsidRPr="007A76FD">
        <w:rPr>
          <w:rFonts w:ascii="Times New Roman" w:hAnsi="Times New Roman" w:cs="Times New Roman"/>
          <w:sz w:val="24"/>
          <w:szCs w:val="24"/>
        </w:rPr>
        <w:t>283</w:t>
      </w:r>
      <w:r w:rsidR="00160E08" w:rsidRPr="007A76FD">
        <w:rPr>
          <w:rFonts w:ascii="Times New Roman" w:hAnsi="Times New Roman" w:cs="Times New Roman"/>
          <w:sz w:val="24"/>
          <w:szCs w:val="24"/>
        </w:rPr>
        <w:t>.</w:t>
      </w:r>
      <w:r w:rsidR="00176EB6" w:rsidRPr="007A76FD">
        <w:rPr>
          <w:rFonts w:ascii="Times New Roman" w:hAnsi="Times New Roman" w:cs="Times New Roman"/>
          <w:sz w:val="24"/>
          <w:szCs w:val="24"/>
        </w:rPr>
        <w:t>9</w:t>
      </w:r>
      <w:r w:rsidR="00160E08" w:rsidRPr="007A76FD">
        <w:rPr>
          <w:rFonts w:ascii="Times New Roman" w:hAnsi="Times New Roman" w:cs="Times New Roman"/>
          <w:sz w:val="24"/>
          <w:szCs w:val="24"/>
        </w:rPr>
        <w:t xml:space="preserve"> </w:t>
      </w:r>
      <w:r w:rsidRPr="007A76FD">
        <w:rPr>
          <w:rFonts w:ascii="Times New Roman" w:hAnsi="Times New Roman" w:cs="Times New Roman"/>
          <w:sz w:val="24"/>
          <w:szCs w:val="24"/>
        </w:rPr>
        <w:t xml:space="preserve">т/год и др. Всего </w:t>
      </w:r>
      <w:r w:rsidR="00176EB6" w:rsidRPr="007A76FD">
        <w:rPr>
          <w:rFonts w:ascii="Times New Roman" w:hAnsi="Times New Roman" w:cs="Times New Roman"/>
          <w:sz w:val="24"/>
          <w:szCs w:val="24"/>
        </w:rPr>
        <w:t>11</w:t>
      </w:r>
      <w:r w:rsidRPr="007A76FD">
        <w:rPr>
          <w:rFonts w:ascii="Times New Roman" w:hAnsi="Times New Roman" w:cs="Times New Roman"/>
          <w:sz w:val="24"/>
          <w:szCs w:val="24"/>
        </w:rPr>
        <w:t xml:space="preserve"> наименований ЗВ, с годовым в</w:t>
      </w:r>
      <w:r w:rsidRPr="007A76FD">
        <w:rPr>
          <w:rFonts w:ascii="Times New Roman" w:hAnsi="Times New Roman" w:cs="Times New Roman"/>
          <w:sz w:val="24"/>
          <w:szCs w:val="24"/>
        </w:rPr>
        <w:t>ы</w:t>
      </w:r>
      <w:r w:rsidRPr="007A76FD">
        <w:rPr>
          <w:rFonts w:ascii="Times New Roman" w:hAnsi="Times New Roman" w:cs="Times New Roman"/>
          <w:sz w:val="24"/>
          <w:szCs w:val="24"/>
        </w:rPr>
        <w:t>бросом</w:t>
      </w:r>
      <w:r w:rsidR="00441387">
        <w:rPr>
          <w:rFonts w:ascii="Times New Roman" w:hAnsi="Times New Roman" w:cs="Times New Roman"/>
          <w:sz w:val="24"/>
          <w:szCs w:val="24"/>
        </w:rPr>
        <w:t xml:space="preserve"> (</w:t>
      </w:r>
      <w:r w:rsidR="00441387" w:rsidRPr="005603FE">
        <w:rPr>
          <w:rFonts w:ascii="Times New Roman" w:hAnsi="Times New Roman" w:cs="Times New Roman"/>
          <w:sz w:val="24"/>
          <w:szCs w:val="24"/>
        </w:rPr>
        <w:t xml:space="preserve">на период </w:t>
      </w:r>
      <w:r w:rsidR="00441387" w:rsidRPr="005603FE">
        <w:rPr>
          <w:rFonts w:ascii="Times New Roman" w:hAnsi="Times New Roman"/>
          <w:sz w:val="24"/>
          <w:szCs w:val="24"/>
        </w:rPr>
        <w:t>2026-2030 гг</w:t>
      </w:r>
      <w:r w:rsidR="00441387">
        <w:rPr>
          <w:rFonts w:ascii="Times New Roman" w:hAnsi="Times New Roman"/>
          <w:sz w:val="24"/>
          <w:szCs w:val="24"/>
        </w:rPr>
        <w:t>.)</w:t>
      </w:r>
      <w:r w:rsidRPr="007A76FD">
        <w:rPr>
          <w:rFonts w:ascii="Times New Roman" w:hAnsi="Times New Roman" w:cs="Times New Roman"/>
          <w:sz w:val="24"/>
          <w:szCs w:val="24"/>
        </w:rPr>
        <w:t xml:space="preserve"> – </w:t>
      </w:r>
      <w:r w:rsidR="00176EB6" w:rsidRPr="007A76FD">
        <w:rPr>
          <w:rFonts w:ascii="Times New Roman" w:hAnsi="Times New Roman" w:cs="Times New Roman"/>
          <w:sz w:val="24"/>
          <w:szCs w:val="24"/>
        </w:rPr>
        <w:t>285</w:t>
      </w:r>
      <w:r w:rsidR="0055585C" w:rsidRPr="007A76FD">
        <w:rPr>
          <w:rFonts w:ascii="Times New Roman" w:hAnsi="Times New Roman" w:cs="Times New Roman"/>
          <w:sz w:val="24"/>
          <w:szCs w:val="24"/>
        </w:rPr>
        <w:t>.</w:t>
      </w:r>
      <w:r w:rsidR="00176EB6" w:rsidRPr="007A76FD">
        <w:rPr>
          <w:rFonts w:ascii="Times New Roman" w:hAnsi="Times New Roman" w:cs="Times New Roman"/>
          <w:sz w:val="24"/>
          <w:szCs w:val="24"/>
        </w:rPr>
        <w:t xml:space="preserve">7768439 </w:t>
      </w:r>
      <w:r w:rsidRPr="007A76FD">
        <w:rPr>
          <w:rFonts w:ascii="Times New Roman" w:hAnsi="Times New Roman" w:cs="Times New Roman"/>
          <w:sz w:val="24"/>
          <w:szCs w:val="24"/>
        </w:rPr>
        <w:t>т/год.</w:t>
      </w:r>
      <w:r w:rsidR="0055585C" w:rsidRPr="007A76FD">
        <w:rPr>
          <w:rFonts w:ascii="Times New Roman" w:hAnsi="Times New Roman" w:cs="Times New Roman"/>
          <w:sz w:val="24"/>
          <w:szCs w:val="24"/>
        </w:rPr>
        <w:t xml:space="preserve"> </w:t>
      </w:r>
    </w:p>
    <w:p w:rsidR="000942BB" w:rsidRPr="007A76FD" w:rsidRDefault="002D346B" w:rsidP="007A76FD">
      <w:pPr>
        <w:widowControl w:val="0"/>
        <w:spacing w:after="0" w:line="240" w:lineRule="auto"/>
        <w:ind w:firstLine="709"/>
        <w:jc w:val="both"/>
        <w:rPr>
          <w:rFonts w:ascii="Times New Roman" w:hAnsi="Times New Roman" w:cs="Times New Roman"/>
          <w:sz w:val="24"/>
          <w:szCs w:val="24"/>
        </w:rPr>
      </w:pPr>
      <w:r w:rsidRPr="007A76FD">
        <w:rPr>
          <w:rFonts w:ascii="Times New Roman" w:hAnsi="Times New Roman" w:cs="Times New Roman"/>
          <w:sz w:val="24"/>
          <w:szCs w:val="24"/>
        </w:rPr>
        <w:t>Оператор не осуществляет</w:t>
      </w:r>
      <w:r w:rsidR="0055585C" w:rsidRPr="007A76FD">
        <w:rPr>
          <w:rFonts w:ascii="Times New Roman" w:hAnsi="Times New Roman" w:cs="Times New Roman"/>
          <w:sz w:val="24"/>
          <w:szCs w:val="24"/>
        </w:rPr>
        <w:t xml:space="preserve"> </w:t>
      </w:r>
      <w:r w:rsidRPr="007A76FD">
        <w:rPr>
          <w:rFonts w:ascii="Times New Roman" w:hAnsi="Times New Roman" w:cs="Times New Roman"/>
          <w:sz w:val="24"/>
          <w:szCs w:val="24"/>
        </w:rPr>
        <w:t>выбросы любых загрязнителей в количествах, превышающих применимые пороговые значения.</w:t>
      </w:r>
    </w:p>
    <w:p w:rsidR="00225D42" w:rsidRPr="007A76FD" w:rsidRDefault="002D346B" w:rsidP="007A76FD">
      <w:pPr>
        <w:widowControl w:val="0"/>
        <w:spacing w:after="0" w:line="240" w:lineRule="auto"/>
        <w:ind w:firstLine="709"/>
        <w:jc w:val="both"/>
        <w:rPr>
          <w:rFonts w:ascii="Times New Roman" w:hAnsi="Times New Roman" w:cs="Times New Roman"/>
          <w:sz w:val="24"/>
          <w:szCs w:val="24"/>
        </w:rPr>
      </w:pPr>
      <w:r w:rsidRPr="007A76FD">
        <w:rPr>
          <w:rFonts w:ascii="Times New Roman" w:hAnsi="Times New Roman" w:cs="Times New Roman"/>
          <w:sz w:val="24"/>
          <w:szCs w:val="24"/>
        </w:rPr>
        <w:t>Проектируемый объект не подлежит в регистр выбросов и переноса загрязнителей в с</w:t>
      </w:r>
      <w:r w:rsidRPr="007A76FD">
        <w:rPr>
          <w:rFonts w:ascii="Times New Roman" w:hAnsi="Times New Roman" w:cs="Times New Roman"/>
          <w:sz w:val="24"/>
          <w:szCs w:val="24"/>
        </w:rPr>
        <w:t>о</w:t>
      </w:r>
      <w:r w:rsidRPr="007A76FD">
        <w:rPr>
          <w:rFonts w:ascii="Times New Roman" w:hAnsi="Times New Roman" w:cs="Times New Roman"/>
          <w:sz w:val="24"/>
          <w:szCs w:val="24"/>
        </w:rPr>
        <w:t>ответствии с</w:t>
      </w:r>
      <w:r w:rsidR="00CA22E1" w:rsidRPr="007A76FD">
        <w:rPr>
          <w:rFonts w:ascii="Times New Roman" w:hAnsi="Times New Roman" w:cs="Times New Roman"/>
          <w:sz w:val="24"/>
          <w:szCs w:val="24"/>
        </w:rPr>
        <w:t xml:space="preserve"> </w:t>
      </w:r>
      <w:r w:rsidRPr="007A76FD">
        <w:rPr>
          <w:rFonts w:ascii="Times New Roman" w:hAnsi="Times New Roman" w:cs="Times New Roman"/>
          <w:sz w:val="24"/>
          <w:szCs w:val="24"/>
        </w:rPr>
        <w:t>правилами ведения регистра выбросов и переноса загрязнителей.</w:t>
      </w:r>
    </w:p>
    <w:p w:rsidR="00B315F7" w:rsidRPr="007A76FD" w:rsidRDefault="00B315F7" w:rsidP="007A76FD">
      <w:pPr>
        <w:widowControl w:val="0"/>
        <w:spacing w:after="0" w:line="240" w:lineRule="auto"/>
        <w:ind w:firstLine="709"/>
        <w:jc w:val="both"/>
        <w:rPr>
          <w:rFonts w:ascii="Times New Roman" w:hAnsi="Times New Roman" w:cs="Times New Roman"/>
          <w:i/>
          <w:sz w:val="24"/>
          <w:szCs w:val="24"/>
        </w:rPr>
      </w:pPr>
    </w:p>
    <w:p w:rsidR="00225D42" w:rsidRPr="007A76FD" w:rsidRDefault="00225D42" w:rsidP="007A76FD">
      <w:pPr>
        <w:spacing w:after="0" w:line="240" w:lineRule="auto"/>
        <w:ind w:firstLine="709"/>
        <w:jc w:val="both"/>
        <w:rPr>
          <w:rFonts w:ascii="Times New Roman" w:hAnsi="Times New Roman" w:cs="Times New Roman"/>
          <w:b/>
          <w:color w:val="000000"/>
          <w:sz w:val="24"/>
          <w:szCs w:val="24"/>
        </w:rPr>
      </w:pPr>
      <w:r w:rsidRPr="007A76FD">
        <w:rPr>
          <w:rFonts w:ascii="Times New Roman" w:hAnsi="Times New Roman" w:cs="Times New Roman"/>
          <w:b/>
          <w:color w:val="000000"/>
          <w:sz w:val="24"/>
          <w:szCs w:val="24"/>
        </w:rPr>
        <w:t>10. Описание сбросов загрязняющих веществ: наименования загрязняющих в</w:t>
      </w:r>
      <w:r w:rsidRPr="007A76FD">
        <w:rPr>
          <w:rFonts w:ascii="Times New Roman" w:hAnsi="Times New Roman" w:cs="Times New Roman"/>
          <w:b/>
          <w:color w:val="000000"/>
          <w:sz w:val="24"/>
          <w:szCs w:val="24"/>
        </w:rPr>
        <w:t>е</w:t>
      </w:r>
      <w:r w:rsidRPr="007A76FD">
        <w:rPr>
          <w:rFonts w:ascii="Times New Roman" w:hAnsi="Times New Roman" w:cs="Times New Roman"/>
          <w:b/>
          <w:color w:val="000000"/>
          <w:sz w:val="24"/>
          <w:szCs w:val="24"/>
        </w:rPr>
        <w:t>ществ, их классы опасности, предполагаемые объемы сбросов, сведения о веществах, вх</w:t>
      </w:r>
      <w:r w:rsidRPr="007A76FD">
        <w:rPr>
          <w:rFonts w:ascii="Times New Roman" w:hAnsi="Times New Roman" w:cs="Times New Roman"/>
          <w:b/>
          <w:color w:val="000000"/>
          <w:sz w:val="24"/>
          <w:szCs w:val="24"/>
        </w:rPr>
        <w:t>о</w:t>
      </w:r>
      <w:r w:rsidRPr="007A76FD">
        <w:rPr>
          <w:rFonts w:ascii="Times New Roman" w:hAnsi="Times New Roman" w:cs="Times New Roman"/>
          <w:b/>
          <w:color w:val="000000"/>
          <w:sz w:val="24"/>
          <w:szCs w:val="24"/>
        </w:rPr>
        <w:t>дящих в перечень загрязнителей, данные по которым подлежат внесению в регистр в</w:t>
      </w:r>
      <w:r w:rsidRPr="007A76FD">
        <w:rPr>
          <w:rFonts w:ascii="Times New Roman" w:hAnsi="Times New Roman" w:cs="Times New Roman"/>
          <w:b/>
          <w:color w:val="000000"/>
          <w:sz w:val="24"/>
          <w:szCs w:val="24"/>
        </w:rPr>
        <w:t>ы</w:t>
      </w:r>
      <w:r w:rsidRPr="007A76FD">
        <w:rPr>
          <w:rFonts w:ascii="Times New Roman" w:hAnsi="Times New Roman" w:cs="Times New Roman"/>
          <w:b/>
          <w:color w:val="000000"/>
          <w:sz w:val="24"/>
          <w:szCs w:val="24"/>
        </w:rPr>
        <w:t>бросов и переноса загрязнителей в соответствии с правилами ведения регистра выбросов и переноса загрязнителей.</w:t>
      </w:r>
    </w:p>
    <w:p w:rsidR="00B315F7" w:rsidRPr="007A76FD" w:rsidRDefault="002D346B" w:rsidP="007A76FD">
      <w:pPr>
        <w:pStyle w:val="3"/>
        <w:widowControl w:val="0"/>
        <w:spacing w:after="0" w:line="240" w:lineRule="auto"/>
        <w:ind w:firstLine="709"/>
        <w:jc w:val="both"/>
        <w:rPr>
          <w:rFonts w:ascii="Times New Roman" w:hAnsi="Times New Roman" w:cs="Times New Roman"/>
          <w:sz w:val="24"/>
          <w:szCs w:val="24"/>
        </w:rPr>
      </w:pPr>
      <w:r w:rsidRPr="007A76FD">
        <w:rPr>
          <w:rFonts w:ascii="Times New Roman" w:hAnsi="Times New Roman" w:cs="Times New Roman"/>
          <w:sz w:val="24"/>
          <w:szCs w:val="24"/>
        </w:rPr>
        <w:t>Сбросы</w:t>
      </w:r>
      <w:r w:rsidR="00441387">
        <w:rPr>
          <w:rFonts w:ascii="Times New Roman" w:hAnsi="Times New Roman" w:cs="Times New Roman"/>
          <w:sz w:val="24"/>
          <w:szCs w:val="24"/>
        </w:rPr>
        <w:t xml:space="preserve"> сточных вод на поверхностные и </w:t>
      </w:r>
      <w:r w:rsidRPr="007A76FD">
        <w:rPr>
          <w:rFonts w:ascii="Times New Roman" w:hAnsi="Times New Roman" w:cs="Times New Roman"/>
          <w:sz w:val="24"/>
          <w:szCs w:val="24"/>
        </w:rPr>
        <w:t>подземные воды на проектируемом участке р</w:t>
      </w:r>
      <w:r w:rsidRPr="007A76FD">
        <w:rPr>
          <w:rFonts w:ascii="Times New Roman" w:hAnsi="Times New Roman" w:cs="Times New Roman"/>
          <w:sz w:val="24"/>
          <w:szCs w:val="24"/>
        </w:rPr>
        <w:t>а</w:t>
      </w:r>
      <w:r w:rsidRPr="007A76FD">
        <w:rPr>
          <w:rFonts w:ascii="Times New Roman" w:hAnsi="Times New Roman" w:cs="Times New Roman"/>
          <w:sz w:val="24"/>
          <w:szCs w:val="24"/>
        </w:rPr>
        <w:t>бот не предусматрива</w:t>
      </w:r>
      <w:r w:rsidR="004F5A64" w:rsidRPr="007A76FD">
        <w:rPr>
          <w:rFonts w:ascii="Times New Roman" w:hAnsi="Times New Roman" w:cs="Times New Roman"/>
          <w:sz w:val="24"/>
          <w:szCs w:val="24"/>
        </w:rPr>
        <w:t>ю</w:t>
      </w:r>
      <w:r w:rsidR="00441387">
        <w:rPr>
          <w:rFonts w:ascii="Times New Roman" w:hAnsi="Times New Roman" w:cs="Times New Roman"/>
          <w:sz w:val="24"/>
          <w:szCs w:val="24"/>
        </w:rPr>
        <w:t xml:space="preserve">тся, предложения по </w:t>
      </w:r>
      <w:r w:rsidRPr="007A76FD">
        <w:rPr>
          <w:rFonts w:ascii="Times New Roman" w:hAnsi="Times New Roman" w:cs="Times New Roman"/>
          <w:sz w:val="24"/>
          <w:szCs w:val="24"/>
        </w:rPr>
        <w:t>достижению предельно-допустимых сбросов (ПДС) не требуются. Образующиеся бытовые сто</w:t>
      </w:r>
      <w:r w:rsidR="00441387">
        <w:rPr>
          <w:rFonts w:ascii="Times New Roman" w:hAnsi="Times New Roman" w:cs="Times New Roman"/>
          <w:sz w:val="24"/>
          <w:szCs w:val="24"/>
        </w:rPr>
        <w:t xml:space="preserve">ки от </w:t>
      </w:r>
      <w:r w:rsidRPr="007A76FD">
        <w:rPr>
          <w:rFonts w:ascii="Times New Roman" w:hAnsi="Times New Roman" w:cs="Times New Roman"/>
          <w:sz w:val="24"/>
          <w:szCs w:val="24"/>
        </w:rPr>
        <w:t>рабочего персонала будут собираться в выгребные бетонированные гидроизоляционные ямы. По мере накопления бытовые стоки с п</w:t>
      </w:r>
      <w:r w:rsidRPr="007A76FD">
        <w:rPr>
          <w:rFonts w:ascii="Times New Roman" w:hAnsi="Times New Roman" w:cs="Times New Roman"/>
          <w:sz w:val="24"/>
          <w:szCs w:val="24"/>
        </w:rPr>
        <w:t>о</w:t>
      </w:r>
      <w:r w:rsidRPr="007A76FD">
        <w:rPr>
          <w:rFonts w:ascii="Times New Roman" w:hAnsi="Times New Roman" w:cs="Times New Roman"/>
          <w:sz w:val="24"/>
          <w:szCs w:val="24"/>
        </w:rPr>
        <w:t xml:space="preserve">мощью </w:t>
      </w:r>
      <w:r w:rsidR="004F5A64" w:rsidRPr="007A76FD">
        <w:rPr>
          <w:rFonts w:ascii="Times New Roman" w:hAnsi="Times New Roman" w:cs="Times New Roman"/>
          <w:sz w:val="24"/>
          <w:szCs w:val="24"/>
        </w:rPr>
        <w:t>ассенизаторской</w:t>
      </w:r>
      <w:r w:rsidRPr="007A76FD">
        <w:rPr>
          <w:rFonts w:ascii="Times New Roman" w:hAnsi="Times New Roman" w:cs="Times New Roman"/>
          <w:sz w:val="24"/>
          <w:szCs w:val="24"/>
        </w:rPr>
        <w:t xml:space="preserve"> маш</w:t>
      </w:r>
      <w:r w:rsidR="00441387">
        <w:rPr>
          <w:rFonts w:ascii="Times New Roman" w:hAnsi="Times New Roman" w:cs="Times New Roman"/>
          <w:sz w:val="24"/>
          <w:szCs w:val="24"/>
        </w:rPr>
        <w:t>ины будут вывозиться за пределы пром базы</w:t>
      </w:r>
      <w:r w:rsidRPr="007A76FD">
        <w:rPr>
          <w:rFonts w:ascii="Times New Roman" w:hAnsi="Times New Roman" w:cs="Times New Roman"/>
          <w:sz w:val="24"/>
          <w:szCs w:val="24"/>
        </w:rPr>
        <w:t>, на ближайшие оч</w:t>
      </w:r>
      <w:r w:rsidRPr="007A76FD">
        <w:rPr>
          <w:rFonts w:ascii="Times New Roman" w:hAnsi="Times New Roman" w:cs="Times New Roman"/>
          <w:sz w:val="24"/>
          <w:szCs w:val="24"/>
        </w:rPr>
        <w:t>и</w:t>
      </w:r>
      <w:r w:rsidRPr="007A76FD">
        <w:rPr>
          <w:rFonts w:ascii="Times New Roman" w:hAnsi="Times New Roman" w:cs="Times New Roman"/>
          <w:sz w:val="24"/>
          <w:szCs w:val="24"/>
        </w:rPr>
        <w:t>стные сооружения сточных вод. Ожидаемый объем водоотведения в</w:t>
      </w:r>
      <w:r w:rsidR="00441387">
        <w:rPr>
          <w:rFonts w:ascii="Times New Roman" w:hAnsi="Times New Roman" w:cs="Times New Roman"/>
          <w:sz w:val="24"/>
          <w:szCs w:val="24"/>
        </w:rPr>
        <w:t xml:space="preserve"> </w:t>
      </w:r>
      <w:r w:rsidRPr="007A76FD">
        <w:rPr>
          <w:rFonts w:ascii="Times New Roman" w:hAnsi="Times New Roman" w:cs="Times New Roman"/>
          <w:sz w:val="24"/>
          <w:szCs w:val="24"/>
        </w:rPr>
        <w:t xml:space="preserve">период работ от рабочего персонала составит </w:t>
      </w:r>
      <w:r w:rsidR="00176EB6" w:rsidRPr="007A76FD">
        <w:rPr>
          <w:rFonts w:ascii="Times New Roman" w:hAnsi="Times New Roman" w:cs="Times New Roman"/>
          <w:bCs/>
          <w:sz w:val="24"/>
          <w:szCs w:val="24"/>
        </w:rPr>
        <w:t>92,7</w:t>
      </w:r>
      <w:r w:rsidR="0055585C" w:rsidRPr="007A76FD">
        <w:rPr>
          <w:rFonts w:ascii="Times New Roman" w:hAnsi="Times New Roman" w:cs="Times New Roman"/>
          <w:bCs/>
          <w:sz w:val="24"/>
          <w:szCs w:val="24"/>
        </w:rPr>
        <w:t xml:space="preserve"> </w:t>
      </w:r>
      <w:r w:rsidRPr="007A76FD">
        <w:rPr>
          <w:rFonts w:ascii="Times New Roman" w:hAnsi="Times New Roman" w:cs="Times New Roman"/>
          <w:sz w:val="24"/>
          <w:szCs w:val="24"/>
        </w:rPr>
        <w:t>м3/год. Производственные стоки отсутствуют.</w:t>
      </w:r>
      <w:r w:rsidR="00441387">
        <w:rPr>
          <w:rFonts w:ascii="Times New Roman" w:hAnsi="Times New Roman" w:cs="Times New Roman"/>
          <w:sz w:val="24"/>
          <w:szCs w:val="24"/>
        </w:rPr>
        <w:t xml:space="preserve"> </w:t>
      </w:r>
      <w:r w:rsidRPr="007A76FD">
        <w:rPr>
          <w:rFonts w:ascii="Times New Roman" w:hAnsi="Times New Roman" w:cs="Times New Roman"/>
          <w:sz w:val="24"/>
          <w:szCs w:val="24"/>
        </w:rPr>
        <w:t>Проектируемый объект не подлежит в регистр выбросов и переноса загрязнителей в соответствии с</w:t>
      </w:r>
      <w:r w:rsidR="00441387">
        <w:rPr>
          <w:rFonts w:ascii="Times New Roman" w:hAnsi="Times New Roman" w:cs="Times New Roman"/>
          <w:sz w:val="24"/>
          <w:szCs w:val="24"/>
        </w:rPr>
        <w:t xml:space="preserve"> </w:t>
      </w:r>
      <w:r w:rsidRPr="007A76FD">
        <w:rPr>
          <w:rFonts w:ascii="Times New Roman" w:hAnsi="Times New Roman" w:cs="Times New Roman"/>
          <w:sz w:val="24"/>
          <w:szCs w:val="24"/>
        </w:rPr>
        <w:t>правилами ведения регистра выбросов и переноса загрязнителей</w:t>
      </w:r>
      <w:r w:rsidR="00B315F7" w:rsidRPr="007A76FD">
        <w:rPr>
          <w:rFonts w:ascii="Times New Roman" w:hAnsi="Times New Roman" w:cs="Times New Roman"/>
          <w:sz w:val="24"/>
          <w:szCs w:val="24"/>
        </w:rPr>
        <w:t>.</w:t>
      </w:r>
    </w:p>
    <w:p w:rsidR="00E5333F" w:rsidRPr="007A76FD" w:rsidRDefault="00E5333F" w:rsidP="007A76FD">
      <w:pPr>
        <w:pStyle w:val="3"/>
        <w:widowControl w:val="0"/>
        <w:spacing w:after="0" w:line="240" w:lineRule="auto"/>
        <w:rPr>
          <w:rFonts w:ascii="Times New Roman" w:hAnsi="Times New Roman" w:cs="Times New Roman"/>
          <w:i/>
          <w:sz w:val="24"/>
          <w:szCs w:val="24"/>
        </w:rPr>
      </w:pPr>
    </w:p>
    <w:p w:rsidR="00225D42" w:rsidRPr="007A76FD" w:rsidRDefault="00225D42" w:rsidP="007A76FD">
      <w:pPr>
        <w:spacing w:after="0" w:line="240" w:lineRule="auto"/>
        <w:ind w:firstLine="709"/>
        <w:jc w:val="both"/>
        <w:rPr>
          <w:rFonts w:ascii="Times New Roman" w:hAnsi="Times New Roman" w:cs="Times New Roman"/>
          <w:b/>
          <w:color w:val="000000"/>
          <w:sz w:val="24"/>
          <w:szCs w:val="24"/>
        </w:rPr>
      </w:pPr>
      <w:r w:rsidRPr="007A76FD">
        <w:rPr>
          <w:rFonts w:ascii="Times New Roman" w:hAnsi="Times New Roman" w:cs="Times New Roman"/>
          <w:b/>
          <w:color w:val="000000"/>
          <w:sz w:val="24"/>
          <w:szCs w:val="24"/>
        </w:rPr>
        <w:t>11. Описание отходов, управление которыми относится к намечаемой деятельн</w:t>
      </w:r>
      <w:r w:rsidRPr="007A76FD">
        <w:rPr>
          <w:rFonts w:ascii="Times New Roman" w:hAnsi="Times New Roman" w:cs="Times New Roman"/>
          <w:b/>
          <w:color w:val="000000"/>
          <w:sz w:val="24"/>
          <w:szCs w:val="24"/>
        </w:rPr>
        <w:t>о</w:t>
      </w:r>
      <w:r w:rsidRPr="007A76FD">
        <w:rPr>
          <w:rFonts w:ascii="Times New Roman" w:hAnsi="Times New Roman" w:cs="Times New Roman"/>
          <w:b/>
          <w:color w:val="000000"/>
          <w:sz w:val="24"/>
          <w:szCs w:val="24"/>
        </w:rPr>
        <w:t>сти: наименования отходов, их виды, предполагаемые объемы, операции, в результате к</w:t>
      </w:r>
      <w:r w:rsidRPr="007A76FD">
        <w:rPr>
          <w:rFonts w:ascii="Times New Roman" w:hAnsi="Times New Roman" w:cs="Times New Roman"/>
          <w:b/>
          <w:color w:val="000000"/>
          <w:sz w:val="24"/>
          <w:szCs w:val="24"/>
        </w:rPr>
        <w:t>о</w:t>
      </w:r>
      <w:r w:rsidRPr="007A76FD">
        <w:rPr>
          <w:rFonts w:ascii="Times New Roman" w:hAnsi="Times New Roman" w:cs="Times New Roman"/>
          <w:b/>
          <w:color w:val="000000"/>
          <w:sz w:val="24"/>
          <w:szCs w:val="24"/>
        </w:rPr>
        <w:t>торых они образуются, сведения о наличии или отсутствии возможности превышения п</w:t>
      </w:r>
      <w:r w:rsidRPr="007A76FD">
        <w:rPr>
          <w:rFonts w:ascii="Times New Roman" w:hAnsi="Times New Roman" w:cs="Times New Roman"/>
          <w:b/>
          <w:color w:val="000000"/>
          <w:sz w:val="24"/>
          <w:szCs w:val="24"/>
        </w:rPr>
        <w:t>о</w:t>
      </w:r>
      <w:r w:rsidRPr="007A76FD">
        <w:rPr>
          <w:rFonts w:ascii="Times New Roman" w:hAnsi="Times New Roman" w:cs="Times New Roman"/>
          <w:b/>
          <w:color w:val="000000"/>
          <w:sz w:val="24"/>
          <w:szCs w:val="24"/>
        </w:rPr>
        <w:t>роговых значений, установленных для переноса отходов правилами ведения регистра в</w:t>
      </w:r>
      <w:r w:rsidRPr="007A76FD">
        <w:rPr>
          <w:rFonts w:ascii="Times New Roman" w:hAnsi="Times New Roman" w:cs="Times New Roman"/>
          <w:b/>
          <w:color w:val="000000"/>
          <w:sz w:val="24"/>
          <w:szCs w:val="24"/>
        </w:rPr>
        <w:t>ы</w:t>
      </w:r>
      <w:r w:rsidRPr="007A76FD">
        <w:rPr>
          <w:rFonts w:ascii="Times New Roman" w:hAnsi="Times New Roman" w:cs="Times New Roman"/>
          <w:b/>
          <w:color w:val="000000"/>
          <w:sz w:val="24"/>
          <w:szCs w:val="24"/>
        </w:rPr>
        <w:t>бросов и переноса загрязнителей.</w:t>
      </w:r>
    </w:p>
    <w:p w:rsidR="00C559A9" w:rsidRPr="007A76FD" w:rsidRDefault="00B315F7" w:rsidP="007A76FD">
      <w:pPr>
        <w:spacing w:after="0" w:line="240" w:lineRule="auto"/>
        <w:ind w:firstLine="709"/>
        <w:jc w:val="both"/>
        <w:rPr>
          <w:rFonts w:ascii="Times New Roman" w:hAnsi="Times New Roman" w:cs="Times New Roman"/>
          <w:spacing w:val="2"/>
          <w:sz w:val="24"/>
          <w:szCs w:val="24"/>
        </w:rPr>
      </w:pPr>
      <w:r w:rsidRPr="007A76FD">
        <w:rPr>
          <w:rFonts w:ascii="Times New Roman" w:hAnsi="Times New Roman" w:cs="Times New Roman"/>
          <w:sz w:val="24"/>
          <w:szCs w:val="24"/>
        </w:rPr>
        <w:t>Перечень отходов производства и потребления, образуемых на период проведения работ: Твердо-бытовые отходы-</w:t>
      </w:r>
      <w:r w:rsidR="00176EB6" w:rsidRPr="007A76FD">
        <w:rPr>
          <w:rFonts w:ascii="Times New Roman" w:hAnsi="Times New Roman" w:cs="Times New Roman"/>
          <w:bCs/>
          <w:sz w:val="24"/>
          <w:szCs w:val="24"/>
        </w:rPr>
        <w:t xml:space="preserve">2,25 </w:t>
      </w:r>
      <w:r w:rsidRPr="007A76FD">
        <w:rPr>
          <w:rFonts w:ascii="Times New Roman" w:hAnsi="Times New Roman" w:cs="Times New Roman"/>
          <w:sz w:val="24"/>
          <w:szCs w:val="24"/>
        </w:rPr>
        <w:t>т/</w:t>
      </w:r>
      <w:r w:rsidR="006014D0" w:rsidRPr="007A76FD">
        <w:rPr>
          <w:rFonts w:ascii="Times New Roman" w:hAnsi="Times New Roman" w:cs="Times New Roman"/>
          <w:sz w:val="24"/>
          <w:szCs w:val="24"/>
        </w:rPr>
        <w:t>г</w:t>
      </w:r>
      <w:r w:rsidRPr="007A76FD">
        <w:rPr>
          <w:rFonts w:ascii="Times New Roman" w:hAnsi="Times New Roman" w:cs="Times New Roman"/>
          <w:sz w:val="24"/>
          <w:szCs w:val="24"/>
        </w:rPr>
        <w:t>од, код отхода - 20 03 01</w:t>
      </w:r>
      <w:r w:rsidR="00C559A9" w:rsidRPr="007A76FD">
        <w:rPr>
          <w:rFonts w:ascii="Times New Roman" w:hAnsi="Times New Roman" w:cs="Times New Roman"/>
          <w:sz w:val="24"/>
          <w:szCs w:val="24"/>
        </w:rPr>
        <w:t>.</w:t>
      </w:r>
    </w:p>
    <w:p w:rsidR="00851B41" w:rsidRPr="007A76FD" w:rsidRDefault="00851B41" w:rsidP="007A76FD">
      <w:pPr>
        <w:spacing w:after="0" w:line="240" w:lineRule="auto"/>
        <w:ind w:firstLine="709"/>
        <w:jc w:val="both"/>
        <w:rPr>
          <w:rFonts w:ascii="Times New Roman" w:hAnsi="Times New Roman" w:cs="Times New Roman"/>
          <w:sz w:val="24"/>
          <w:szCs w:val="24"/>
        </w:rPr>
      </w:pPr>
      <w:r w:rsidRPr="007A76FD">
        <w:rPr>
          <w:rFonts w:ascii="Times New Roman" w:hAnsi="Times New Roman" w:cs="Times New Roman"/>
          <w:sz w:val="24"/>
          <w:szCs w:val="24"/>
        </w:rPr>
        <w:t>Твердо-бытовые отходы будут временно (не более 6 месяцев) собираться в металлич</w:t>
      </w:r>
      <w:r w:rsidRPr="007A76FD">
        <w:rPr>
          <w:rFonts w:ascii="Times New Roman" w:hAnsi="Times New Roman" w:cs="Times New Roman"/>
          <w:sz w:val="24"/>
          <w:szCs w:val="24"/>
        </w:rPr>
        <w:t>е</w:t>
      </w:r>
      <w:r w:rsidRPr="007A76FD">
        <w:rPr>
          <w:rFonts w:ascii="Times New Roman" w:hAnsi="Times New Roman" w:cs="Times New Roman"/>
          <w:sz w:val="24"/>
          <w:szCs w:val="24"/>
        </w:rPr>
        <w:t xml:space="preserve">ские контейнеры с крышками, установленные на специальной площадке и по мере накопления будут вывозиться на полигон ТБО.  </w:t>
      </w:r>
    </w:p>
    <w:p w:rsidR="007E475F" w:rsidRPr="007A76FD" w:rsidRDefault="007E475F" w:rsidP="007A76FD">
      <w:pPr>
        <w:spacing w:after="0" w:line="240" w:lineRule="auto"/>
        <w:ind w:firstLine="709"/>
        <w:jc w:val="both"/>
        <w:rPr>
          <w:rFonts w:ascii="Times New Roman" w:hAnsi="Times New Roman" w:cs="Times New Roman"/>
          <w:b/>
          <w:color w:val="000000"/>
          <w:sz w:val="24"/>
          <w:szCs w:val="24"/>
        </w:rPr>
      </w:pPr>
    </w:p>
    <w:p w:rsidR="00ED52E5" w:rsidRPr="007A76FD" w:rsidRDefault="00ED52E5" w:rsidP="007A76FD">
      <w:pPr>
        <w:spacing w:after="0" w:line="240" w:lineRule="auto"/>
        <w:ind w:firstLine="709"/>
        <w:jc w:val="both"/>
        <w:rPr>
          <w:rFonts w:ascii="Times New Roman" w:hAnsi="Times New Roman" w:cs="Times New Roman"/>
          <w:b/>
          <w:color w:val="000000"/>
          <w:sz w:val="24"/>
          <w:szCs w:val="24"/>
        </w:rPr>
      </w:pPr>
      <w:r w:rsidRPr="007A76FD">
        <w:rPr>
          <w:rFonts w:ascii="Times New Roman" w:hAnsi="Times New Roman" w:cs="Times New Roman"/>
          <w:b/>
          <w:color w:val="000000"/>
          <w:sz w:val="24"/>
          <w:szCs w:val="24"/>
        </w:rPr>
        <w:t>12. Перечень разрешений, наличие которых предположительно потребуется для осуществления намечаемой деятельности, и государственных органов, в чью компете</w:t>
      </w:r>
      <w:r w:rsidRPr="007A76FD">
        <w:rPr>
          <w:rFonts w:ascii="Times New Roman" w:hAnsi="Times New Roman" w:cs="Times New Roman"/>
          <w:b/>
          <w:color w:val="000000"/>
          <w:sz w:val="24"/>
          <w:szCs w:val="24"/>
        </w:rPr>
        <w:t>н</w:t>
      </w:r>
      <w:r w:rsidRPr="007A76FD">
        <w:rPr>
          <w:rFonts w:ascii="Times New Roman" w:hAnsi="Times New Roman" w:cs="Times New Roman"/>
          <w:b/>
          <w:color w:val="000000"/>
          <w:sz w:val="24"/>
          <w:szCs w:val="24"/>
        </w:rPr>
        <w:t>цию входит выдача таких разрешений.</w:t>
      </w:r>
    </w:p>
    <w:p w:rsidR="00ED52E5" w:rsidRPr="007A76FD" w:rsidRDefault="007418C8" w:rsidP="007A76FD">
      <w:pPr>
        <w:spacing w:after="0" w:line="240" w:lineRule="auto"/>
        <w:ind w:firstLine="709"/>
        <w:jc w:val="both"/>
        <w:rPr>
          <w:rFonts w:ascii="Times New Roman" w:hAnsi="Times New Roman" w:cs="Times New Roman"/>
          <w:color w:val="000000"/>
          <w:sz w:val="24"/>
          <w:szCs w:val="24"/>
        </w:rPr>
      </w:pPr>
      <w:r w:rsidRPr="007A76FD">
        <w:rPr>
          <w:rFonts w:ascii="Times New Roman" w:hAnsi="Times New Roman" w:cs="Times New Roman"/>
          <w:color w:val="000000"/>
          <w:sz w:val="24"/>
          <w:szCs w:val="24"/>
        </w:rPr>
        <w:t>ЗГЭЭ</w:t>
      </w:r>
      <w:r w:rsidR="00ED52E5" w:rsidRPr="007A76FD">
        <w:rPr>
          <w:rFonts w:ascii="Times New Roman" w:hAnsi="Times New Roman" w:cs="Times New Roman"/>
          <w:color w:val="000000"/>
          <w:sz w:val="24"/>
          <w:szCs w:val="24"/>
        </w:rPr>
        <w:t xml:space="preserve"> - </w:t>
      </w:r>
      <w:r w:rsidR="00ED52E5" w:rsidRPr="007A76FD">
        <w:rPr>
          <w:rFonts w:ascii="Times New Roman" w:hAnsi="Times New Roman" w:cs="Times New Roman"/>
          <w:sz w:val="24"/>
          <w:szCs w:val="24"/>
        </w:rPr>
        <w:t xml:space="preserve">ГУ </w:t>
      </w:r>
      <w:r w:rsidR="00670F92" w:rsidRPr="007A76FD">
        <w:rPr>
          <w:rFonts w:ascii="Times New Roman" w:hAnsi="Times New Roman" w:cs="Times New Roman"/>
          <w:spacing w:val="-4"/>
          <w:sz w:val="24"/>
          <w:szCs w:val="24"/>
        </w:rPr>
        <w:t>Управление природных ресурсов и регулирования природопользования области</w:t>
      </w:r>
      <w:r w:rsidR="00DC7A03" w:rsidRPr="007A76FD">
        <w:rPr>
          <w:rFonts w:ascii="Times New Roman" w:hAnsi="Times New Roman" w:cs="Times New Roman"/>
          <w:spacing w:val="-4"/>
          <w:sz w:val="24"/>
          <w:szCs w:val="24"/>
        </w:rPr>
        <w:t xml:space="preserve"> Абай</w:t>
      </w:r>
    </w:p>
    <w:p w:rsidR="00ED52E5" w:rsidRPr="007A76FD" w:rsidRDefault="00ED52E5" w:rsidP="007A76FD">
      <w:pPr>
        <w:pStyle w:val="pj"/>
        <w:tabs>
          <w:tab w:val="left" w:pos="284"/>
        </w:tabs>
        <w:ind w:firstLine="709"/>
      </w:pPr>
    </w:p>
    <w:p w:rsidR="00ED52E5" w:rsidRPr="007A76FD" w:rsidRDefault="00ED52E5" w:rsidP="007A76FD">
      <w:pPr>
        <w:spacing w:after="0" w:line="240" w:lineRule="auto"/>
        <w:ind w:firstLine="709"/>
        <w:jc w:val="both"/>
        <w:rPr>
          <w:rFonts w:ascii="Times New Roman" w:hAnsi="Times New Roman" w:cs="Times New Roman"/>
          <w:b/>
          <w:color w:val="000000"/>
          <w:sz w:val="24"/>
          <w:szCs w:val="24"/>
        </w:rPr>
      </w:pPr>
      <w:r w:rsidRPr="007A76FD">
        <w:rPr>
          <w:rFonts w:ascii="Times New Roman" w:hAnsi="Times New Roman" w:cs="Times New Roman"/>
          <w:b/>
          <w:color w:val="000000"/>
          <w:sz w:val="24"/>
          <w:szCs w:val="24"/>
        </w:rPr>
        <w:lastRenderedPageBreak/>
        <w:t>13. Краткое описание текущего состояния компонентов окружающей среды на те</w:t>
      </w:r>
      <w:r w:rsidRPr="007A76FD">
        <w:rPr>
          <w:rFonts w:ascii="Times New Roman" w:hAnsi="Times New Roman" w:cs="Times New Roman"/>
          <w:b/>
          <w:color w:val="000000"/>
          <w:sz w:val="24"/>
          <w:szCs w:val="24"/>
        </w:rPr>
        <w:t>р</w:t>
      </w:r>
      <w:r w:rsidRPr="007A76FD">
        <w:rPr>
          <w:rFonts w:ascii="Times New Roman" w:hAnsi="Times New Roman" w:cs="Times New Roman"/>
          <w:b/>
          <w:color w:val="000000"/>
          <w:sz w:val="24"/>
          <w:szCs w:val="24"/>
        </w:rPr>
        <w:t>ритории и (или) в акватории, на которых предполагается осуществление намечаемой де</w:t>
      </w:r>
      <w:r w:rsidRPr="007A76FD">
        <w:rPr>
          <w:rFonts w:ascii="Times New Roman" w:hAnsi="Times New Roman" w:cs="Times New Roman"/>
          <w:b/>
          <w:color w:val="000000"/>
          <w:sz w:val="24"/>
          <w:szCs w:val="24"/>
        </w:rPr>
        <w:t>я</w:t>
      </w:r>
      <w:r w:rsidRPr="007A76FD">
        <w:rPr>
          <w:rFonts w:ascii="Times New Roman" w:hAnsi="Times New Roman" w:cs="Times New Roman"/>
          <w:b/>
          <w:color w:val="000000"/>
          <w:sz w:val="24"/>
          <w:szCs w:val="24"/>
        </w:rPr>
        <w:t>тельности, в сравнении с экологическими нормативами или целевыми показателями к</w:t>
      </w:r>
      <w:r w:rsidRPr="007A76FD">
        <w:rPr>
          <w:rFonts w:ascii="Times New Roman" w:hAnsi="Times New Roman" w:cs="Times New Roman"/>
          <w:b/>
          <w:color w:val="000000"/>
          <w:sz w:val="24"/>
          <w:szCs w:val="24"/>
        </w:rPr>
        <w:t>а</w:t>
      </w:r>
      <w:r w:rsidRPr="007A76FD">
        <w:rPr>
          <w:rFonts w:ascii="Times New Roman" w:hAnsi="Times New Roman" w:cs="Times New Roman"/>
          <w:b/>
          <w:color w:val="000000"/>
          <w:sz w:val="24"/>
          <w:szCs w:val="24"/>
        </w:rPr>
        <w:t>чества окружающей среды, а при их отсутствии – с гигиеническими нормативами; р</w:t>
      </w:r>
      <w:r w:rsidRPr="007A76FD">
        <w:rPr>
          <w:rFonts w:ascii="Times New Roman" w:hAnsi="Times New Roman" w:cs="Times New Roman"/>
          <w:b/>
          <w:color w:val="000000"/>
          <w:sz w:val="24"/>
          <w:szCs w:val="24"/>
        </w:rPr>
        <w:t>е</w:t>
      </w:r>
      <w:r w:rsidRPr="007A76FD">
        <w:rPr>
          <w:rFonts w:ascii="Times New Roman" w:hAnsi="Times New Roman" w:cs="Times New Roman"/>
          <w:b/>
          <w:color w:val="000000"/>
          <w:sz w:val="24"/>
          <w:szCs w:val="24"/>
        </w:rPr>
        <w:t>зультаты фоновых исследований, если таковые имеются у инициатора; вывод о необх</w:t>
      </w:r>
      <w:r w:rsidRPr="007A76FD">
        <w:rPr>
          <w:rFonts w:ascii="Times New Roman" w:hAnsi="Times New Roman" w:cs="Times New Roman"/>
          <w:b/>
          <w:color w:val="000000"/>
          <w:sz w:val="24"/>
          <w:szCs w:val="24"/>
        </w:rPr>
        <w:t>о</w:t>
      </w:r>
      <w:r w:rsidRPr="007A76FD">
        <w:rPr>
          <w:rFonts w:ascii="Times New Roman" w:hAnsi="Times New Roman" w:cs="Times New Roman"/>
          <w:b/>
          <w:color w:val="000000"/>
          <w:sz w:val="24"/>
          <w:szCs w:val="24"/>
        </w:rPr>
        <w:t>димости или отсутствии необходимости проведения полевых исследований (при отсутс</w:t>
      </w:r>
      <w:r w:rsidRPr="007A76FD">
        <w:rPr>
          <w:rFonts w:ascii="Times New Roman" w:hAnsi="Times New Roman" w:cs="Times New Roman"/>
          <w:b/>
          <w:color w:val="000000"/>
          <w:sz w:val="24"/>
          <w:szCs w:val="24"/>
        </w:rPr>
        <w:t>т</w:t>
      </w:r>
      <w:r w:rsidRPr="007A76FD">
        <w:rPr>
          <w:rFonts w:ascii="Times New Roman" w:hAnsi="Times New Roman" w:cs="Times New Roman"/>
          <w:b/>
          <w:color w:val="000000"/>
          <w:sz w:val="24"/>
          <w:szCs w:val="24"/>
        </w:rPr>
        <w:t>вии или недостаточности результатов фоновых исследований, наличии в предполагаемом месте осуществления намечаемой деятельности объектов, воздействие которых на окр</w:t>
      </w:r>
      <w:r w:rsidRPr="007A76FD">
        <w:rPr>
          <w:rFonts w:ascii="Times New Roman" w:hAnsi="Times New Roman" w:cs="Times New Roman"/>
          <w:b/>
          <w:color w:val="000000"/>
          <w:sz w:val="24"/>
          <w:szCs w:val="24"/>
        </w:rPr>
        <w:t>у</w:t>
      </w:r>
      <w:r w:rsidRPr="007A76FD">
        <w:rPr>
          <w:rFonts w:ascii="Times New Roman" w:hAnsi="Times New Roman" w:cs="Times New Roman"/>
          <w:b/>
          <w:color w:val="000000"/>
          <w:sz w:val="24"/>
          <w:szCs w:val="24"/>
        </w:rPr>
        <w:t>жающую среду не изучено или изучено недостаточно, включая объекты исторических з</w:t>
      </w:r>
      <w:r w:rsidRPr="007A76FD">
        <w:rPr>
          <w:rFonts w:ascii="Times New Roman" w:hAnsi="Times New Roman" w:cs="Times New Roman"/>
          <w:b/>
          <w:color w:val="000000"/>
          <w:sz w:val="24"/>
          <w:szCs w:val="24"/>
        </w:rPr>
        <w:t>а</w:t>
      </w:r>
      <w:r w:rsidRPr="007A76FD">
        <w:rPr>
          <w:rFonts w:ascii="Times New Roman" w:hAnsi="Times New Roman" w:cs="Times New Roman"/>
          <w:b/>
          <w:color w:val="000000"/>
          <w:sz w:val="24"/>
          <w:szCs w:val="24"/>
        </w:rPr>
        <w:t>грязнений, бывшие военные полигоны и другие объекты).</w:t>
      </w:r>
    </w:p>
    <w:p w:rsidR="00DC7A03" w:rsidRPr="007A76FD" w:rsidRDefault="00DC7A03" w:rsidP="007A76FD">
      <w:pPr>
        <w:pStyle w:val="afb"/>
        <w:spacing w:before="0" w:beforeAutospacing="0" w:after="0" w:afterAutospacing="0"/>
        <w:ind w:firstLine="709"/>
        <w:jc w:val="both"/>
        <w:rPr>
          <w:lang w:val="kk-KZ"/>
        </w:rPr>
      </w:pPr>
      <w:r w:rsidRPr="007A76FD">
        <w:t>Климат области</w:t>
      </w:r>
      <w:r w:rsidRPr="007A76FD">
        <w:rPr>
          <w:lang w:val="kk-KZ"/>
        </w:rPr>
        <w:t xml:space="preserve"> Абай</w:t>
      </w:r>
      <w:r w:rsidRPr="007A76FD">
        <w:t xml:space="preserve"> резко континентальный с большими суточными и годовыми а</w:t>
      </w:r>
      <w:r w:rsidRPr="007A76FD">
        <w:t>м</w:t>
      </w:r>
      <w:r w:rsidRPr="007A76FD">
        <w:t>плитудами температуры воздуха. Зима холодная. Лето продолжительное, жаркое и сухое. Сре</w:t>
      </w:r>
      <w:r w:rsidRPr="007A76FD">
        <w:t>д</w:t>
      </w:r>
      <w:r w:rsidRPr="007A76FD">
        <w:t>няя январская температура воздуха колеблется от -20˚ на востоке до -13˚ на юге. Абсолютный минимум температуры воздуха бывает от -54˚ мороза на севере, до -44˚ мороза на юге. Средняя температура самого теплого месяца – июля достигает 24˚. Абсолютный максимум летом дох</w:t>
      </w:r>
      <w:r w:rsidRPr="007A76FD">
        <w:t>о</w:t>
      </w:r>
      <w:r w:rsidRPr="007A76FD">
        <w:t>дит до 42˚. Средняя годовая температура воздуха в центральных и восточных частях области колеблется от 0,5 до 6˚. </w:t>
      </w:r>
    </w:p>
    <w:p w:rsidR="00DC7A03" w:rsidRPr="007A76FD" w:rsidRDefault="00DC7A03" w:rsidP="007A76FD">
      <w:pPr>
        <w:pStyle w:val="afb"/>
        <w:spacing w:before="0" w:beforeAutospacing="0" w:after="0" w:afterAutospacing="0"/>
        <w:ind w:firstLine="709"/>
        <w:jc w:val="both"/>
      </w:pPr>
      <w:r w:rsidRPr="007A76FD">
        <w:t>Последний весенний заморозок в среднем за ряд лет приходится на конец первой - нач</w:t>
      </w:r>
      <w:r w:rsidRPr="007A76FD">
        <w:t>а</w:t>
      </w:r>
      <w:r w:rsidRPr="007A76FD">
        <w:t>ло второй декады мая. Ранние осенние заморозки наступают в середине сентября с колебаниями по отдельным годам от 27 августа до 13 октября. Продолжительность безморозного периода - в среднем 125 дней.</w:t>
      </w:r>
    </w:p>
    <w:p w:rsidR="00DC7A03" w:rsidRPr="007A76FD" w:rsidRDefault="00DC7A03" w:rsidP="007A76FD">
      <w:pPr>
        <w:pStyle w:val="af9"/>
        <w:ind w:firstLine="720"/>
        <w:jc w:val="both"/>
        <w:rPr>
          <w:rFonts w:ascii="Times New Roman" w:hAnsi="Times New Roman"/>
          <w:sz w:val="24"/>
          <w:szCs w:val="24"/>
        </w:rPr>
      </w:pPr>
      <w:r w:rsidRPr="007A76FD">
        <w:rPr>
          <w:rFonts w:ascii="Times New Roman" w:hAnsi="Times New Roman"/>
          <w:sz w:val="24"/>
          <w:szCs w:val="24"/>
        </w:rPr>
        <w:t> Годовое количество осадков на территории изменяется от 160 до 400 мм. Область</w:t>
      </w:r>
      <w:r w:rsidRPr="007A76FD">
        <w:rPr>
          <w:rFonts w:ascii="Times New Roman" w:hAnsi="Times New Roman"/>
          <w:sz w:val="24"/>
          <w:szCs w:val="24"/>
          <w:lang w:val="kk-KZ"/>
        </w:rPr>
        <w:t xml:space="preserve"> Абай</w:t>
      </w:r>
      <w:r w:rsidRPr="007A76FD">
        <w:rPr>
          <w:rFonts w:ascii="Times New Roman" w:hAnsi="Times New Roman"/>
          <w:sz w:val="24"/>
          <w:szCs w:val="24"/>
        </w:rPr>
        <w:t xml:space="preserve"> относится к зоне недостаточного и неустойчивого увлажнения. Южные районы области наиб</w:t>
      </w:r>
      <w:r w:rsidRPr="007A76FD">
        <w:rPr>
          <w:rFonts w:ascii="Times New Roman" w:hAnsi="Times New Roman"/>
          <w:sz w:val="24"/>
          <w:szCs w:val="24"/>
        </w:rPr>
        <w:t>о</w:t>
      </w:r>
      <w:r w:rsidRPr="007A76FD">
        <w:rPr>
          <w:rFonts w:ascii="Times New Roman" w:hAnsi="Times New Roman"/>
          <w:sz w:val="24"/>
          <w:szCs w:val="24"/>
        </w:rPr>
        <w:t>лее слабо увлажнены. Осадки 300-400 мм и более в основном выпадают в возвышенных учас</w:t>
      </w:r>
      <w:r w:rsidRPr="007A76FD">
        <w:rPr>
          <w:rFonts w:ascii="Times New Roman" w:hAnsi="Times New Roman"/>
          <w:sz w:val="24"/>
          <w:szCs w:val="24"/>
        </w:rPr>
        <w:t>т</w:t>
      </w:r>
      <w:r w:rsidRPr="007A76FD">
        <w:rPr>
          <w:rFonts w:ascii="Times New Roman" w:hAnsi="Times New Roman"/>
          <w:sz w:val="24"/>
          <w:szCs w:val="24"/>
        </w:rPr>
        <w:t>ках рельефа, с преобладанием их в теплый период года (IV-X). Возможны большие колебания осадков. В наиболее засушливые годы осадков выпадает в полтора-два раза меньше нормы и, наоборот, в наиболее влажные – примерно во столько же раз больше. </w:t>
      </w:r>
    </w:p>
    <w:p w:rsidR="00DC7A03" w:rsidRPr="007A76FD" w:rsidRDefault="00DC7A03" w:rsidP="007A76FD">
      <w:pPr>
        <w:pStyle w:val="af9"/>
        <w:ind w:firstLine="720"/>
        <w:jc w:val="both"/>
        <w:rPr>
          <w:rFonts w:ascii="Times New Roman" w:hAnsi="Times New Roman"/>
          <w:sz w:val="24"/>
          <w:szCs w:val="24"/>
          <w:lang w:val="kk-KZ"/>
        </w:rPr>
      </w:pPr>
      <w:r w:rsidRPr="007A76FD">
        <w:rPr>
          <w:rFonts w:ascii="Times New Roman" w:hAnsi="Times New Roman"/>
          <w:sz w:val="24"/>
          <w:szCs w:val="24"/>
        </w:rPr>
        <w:t>Средняя месячная относительная влажность воздуха в 18 часов изменяется в пределах от 37% в мае и июне до 74% в декабре. Абсолютный дефицит влажности воздуха бывает от 0,3-0,8 мб в декабре-январе, 10,0-20,0 мб в июле. Направление ветра самое различное, со сменой его иногда несколько раз в течение дня. Средняя годовая скорость ветра по большинству районов составляет 3,5-4,5 м/сек. В северной части район</w:t>
      </w:r>
      <w:r w:rsidRPr="007A76FD">
        <w:rPr>
          <w:rFonts w:ascii="Times New Roman" w:hAnsi="Times New Roman"/>
          <w:sz w:val="24"/>
          <w:szCs w:val="24"/>
          <w:lang w:val="kk-KZ"/>
        </w:rPr>
        <w:t>а</w:t>
      </w:r>
      <w:r w:rsidRPr="007A76FD">
        <w:rPr>
          <w:rFonts w:ascii="Times New Roman" w:hAnsi="Times New Roman"/>
          <w:sz w:val="24"/>
          <w:szCs w:val="24"/>
        </w:rPr>
        <w:t xml:space="preserve"> отмечается значительное уменьшение ее, в среднем за год до 1,8 м/сек.</w:t>
      </w:r>
    </w:p>
    <w:p w:rsidR="00DC7A03" w:rsidRPr="007A76FD" w:rsidRDefault="00DC7A03" w:rsidP="007A76FD">
      <w:pPr>
        <w:spacing w:after="0" w:line="240" w:lineRule="auto"/>
        <w:ind w:firstLine="709"/>
        <w:jc w:val="both"/>
        <w:rPr>
          <w:rFonts w:ascii="Times New Roman" w:hAnsi="Times New Roman" w:cs="Times New Roman"/>
          <w:i/>
          <w:sz w:val="24"/>
          <w:szCs w:val="24"/>
        </w:rPr>
      </w:pPr>
    </w:p>
    <w:p w:rsidR="007E475F" w:rsidRPr="007A76FD" w:rsidRDefault="007E475F" w:rsidP="007A76FD">
      <w:pPr>
        <w:spacing w:after="0" w:line="240" w:lineRule="auto"/>
        <w:ind w:firstLine="709"/>
        <w:jc w:val="both"/>
        <w:rPr>
          <w:rFonts w:ascii="Times New Roman" w:hAnsi="Times New Roman" w:cs="Times New Roman"/>
          <w:sz w:val="24"/>
          <w:szCs w:val="24"/>
        </w:rPr>
      </w:pPr>
      <w:r w:rsidRPr="007A76FD">
        <w:rPr>
          <w:rFonts w:ascii="Times New Roman" w:hAnsi="Times New Roman" w:cs="Times New Roman"/>
          <w:sz w:val="24"/>
          <w:szCs w:val="24"/>
        </w:rPr>
        <w:t xml:space="preserve">В масштабе региона заметных воздействий на качество воздуха в связи с производством работ не ожидается. В локальном масштабе может оказать воздействие пыль, образующаяся при проведении проектируемых работ. С учетом открытого проветриваемого характера участка работ, выбросы будут в короткое время рассеиваться. </w:t>
      </w:r>
    </w:p>
    <w:p w:rsidR="007E475F" w:rsidRPr="007A76FD" w:rsidRDefault="007E475F" w:rsidP="007A76FD">
      <w:pPr>
        <w:spacing w:after="0" w:line="240" w:lineRule="auto"/>
        <w:ind w:firstLine="709"/>
        <w:jc w:val="both"/>
        <w:rPr>
          <w:rFonts w:ascii="Times New Roman" w:hAnsi="Times New Roman" w:cs="Times New Roman"/>
          <w:sz w:val="24"/>
          <w:szCs w:val="24"/>
        </w:rPr>
      </w:pPr>
      <w:r w:rsidRPr="007A76FD">
        <w:rPr>
          <w:rFonts w:ascii="Times New Roman" w:hAnsi="Times New Roman" w:cs="Times New Roman"/>
          <w:sz w:val="24"/>
          <w:szCs w:val="24"/>
        </w:rPr>
        <w:t>Участок по контуру карьера будет обвалован, где возможен прорыв талых вод в карьер. Паводковые и ливневые воды на обводнение карьера, учитывая его гипсометрическое полож</w:t>
      </w:r>
      <w:r w:rsidRPr="007A76FD">
        <w:rPr>
          <w:rFonts w:ascii="Times New Roman" w:hAnsi="Times New Roman" w:cs="Times New Roman"/>
          <w:sz w:val="24"/>
          <w:szCs w:val="24"/>
        </w:rPr>
        <w:t>е</w:t>
      </w:r>
      <w:r w:rsidRPr="007A76FD">
        <w:rPr>
          <w:rFonts w:ascii="Times New Roman" w:hAnsi="Times New Roman" w:cs="Times New Roman"/>
          <w:sz w:val="24"/>
          <w:szCs w:val="24"/>
        </w:rPr>
        <w:t>ние влиять не будут, так как они отводятся по существующим логам.</w:t>
      </w:r>
    </w:p>
    <w:p w:rsidR="007E475F" w:rsidRPr="007A76FD" w:rsidRDefault="007E475F" w:rsidP="007A76FD">
      <w:pPr>
        <w:spacing w:after="0" w:line="240" w:lineRule="auto"/>
        <w:ind w:firstLine="709"/>
        <w:jc w:val="both"/>
        <w:rPr>
          <w:rFonts w:ascii="Times New Roman" w:hAnsi="Times New Roman" w:cs="Times New Roman"/>
          <w:sz w:val="24"/>
          <w:szCs w:val="24"/>
        </w:rPr>
      </w:pPr>
      <w:r w:rsidRPr="007A76FD">
        <w:rPr>
          <w:rFonts w:ascii="Times New Roman" w:hAnsi="Times New Roman" w:cs="Times New Roman"/>
          <w:sz w:val="24"/>
          <w:szCs w:val="24"/>
        </w:rPr>
        <w:t>Загрязнение почвообразующего субстрата нефтепродуктами и другими химическими с</w:t>
      </w:r>
      <w:r w:rsidRPr="007A76FD">
        <w:rPr>
          <w:rFonts w:ascii="Times New Roman" w:hAnsi="Times New Roman" w:cs="Times New Roman"/>
          <w:sz w:val="24"/>
          <w:szCs w:val="24"/>
        </w:rPr>
        <w:t>о</w:t>
      </w:r>
      <w:r w:rsidRPr="007A76FD">
        <w:rPr>
          <w:rFonts w:ascii="Times New Roman" w:hAnsi="Times New Roman" w:cs="Times New Roman"/>
          <w:sz w:val="24"/>
          <w:szCs w:val="24"/>
        </w:rPr>
        <w:t>единениями в процессе проведения работ при соблюдении проектных решений не ожидается.</w:t>
      </w:r>
    </w:p>
    <w:p w:rsidR="007E475F" w:rsidRPr="007A76FD" w:rsidRDefault="007E475F" w:rsidP="007A76FD">
      <w:pPr>
        <w:spacing w:after="0" w:line="240" w:lineRule="auto"/>
        <w:ind w:firstLine="709"/>
        <w:jc w:val="both"/>
        <w:rPr>
          <w:rFonts w:ascii="Times New Roman" w:hAnsi="Times New Roman" w:cs="Times New Roman"/>
          <w:sz w:val="24"/>
          <w:szCs w:val="24"/>
        </w:rPr>
      </w:pPr>
      <w:r w:rsidRPr="007A76FD">
        <w:rPr>
          <w:rFonts w:ascii="Times New Roman" w:hAnsi="Times New Roman" w:cs="Times New Roman"/>
          <w:sz w:val="24"/>
          <w:szCs w:val="24"/>
        </w:rPr>
        <w:t>Наиболее уязвимые места распространения животных (районы окота животных, гнезд</w:t>
      </w:r>
      <w:r w:rsidRPr="007A76FD">
        <w:rPr>
          <w:rFonts w:ascii="Times New Roman" w:hAnsi="Times New Roman" w:cs="Times New Roman"/>
          <w:sz w:val="24"/>
          <w:szCs w:val="24"/>
        </w:rPr>
        <w:t>о</w:t>
      </w:r>
      <w:r w:rsidRPr="007A76FD">
        <w:rPr>
          <w:rFonts w:ascii="Times New Roman" w:hAnsi="Times New Roman" w:cs="Times New Roman"/>
          <w:sz w:val="24"/>
          <w:szCs w:val="24"/>
        </w:rPr>
        <w:t xml:space="preserve">вания птиц) расположены за пределами площади работ. </w:t>
      </w:r>
    </w:p>
    <w:p w:rsidR="007E475F" w:rsidRPr="007A76FD" w:rsidRDefault="007E475F" w:rsidP="007A76FD">
      <w:pPr>
        <w:spacing w:after="0" w:line="240" w:lineRule="auto"/>
        <w:ind w:firstLine="709"/>
        <w:jc w:val="both"/>
        <w:rPr>
          <w:rFonts w:ascii="Times New Roman" w:hAnsi="Times New Roman" w:cs="Times New Roman"/>
          <w:sz w:val="24"/>
          <w:szCs w:val="24"/>
        </w:rPr>
      </w:pPr>
      <w:r w:rsidRPr="007A76FD">
        <w:rPr>
          <w:rFonts w:ascii="Times New Roman" w:hAnsi="Times New Roman" w:cs="Times New Roman"/>
          <w:sz w:val="24"/>
          <w:szCs w:val="24"/>
        </w:rPr>
        <w:t xml:space="preserve">Участок работ расположен на большом расстоянии от населенных пунктов, негативного воздействия от шума, вибрации работающей техники и оборудования, расположенного на его территории – не ожидается. </w:t>
      </w:r>
    </w:p>
    <w:p w:rsidR="007E475F" w:rsidRPr="007A76FD" w:rsidRDefault="007E475F" w:rsidP="007A76FD">
      <w:pPr>
        <w:pStyle w:val="pj"/>
        <w:tabs>
          <w:tab w:val="left" w:pos="284"/>
        </w:tabs>
        <w:ind w:firstLine="709"/>
        <w:rPr>
          <w:rFonts w:eastAsiaTheme="minorEastAsia"/>
          <w:i/>
          <w:color w:val="auto"/>
        </w:rPr>
      </w:pPr>
    </w:p>
    <w:p w:rsidR="00635107" w:rsidRPr="007A76FD" w:rsidRDefault="00635107" w:rsidP="007A76FD">
      <w:pPr>
        <w:spacing w:after="0" w:line="240" w:lineRule="auto"/>
        <w:ind w:firstLine="709"/>
        <w:jc w:val="both"/>
        <w:rPr>
          <w:rFonts w:ascii="Times New Roman" w:hAnsi="Times New Roman" w:cs="Times New Roman"/>
          <w:b/>
          <w:color w:val="000000"/>
          <w:sz w:val="24"/>
          <w:szCs w:val="24"/>
        </w:rPr>
      </w:pPr>
      <w:r w:rsidRPr="007A76FD">
        <w:rPr>
          <w:rFonts w:ascii="Times New Roman" w:hAnsi="Times New Roman" w:cs="Times New Roman"/>
          <w:b/>
          <w:color w:val="000000"/>
          <w:sz w:val="24"/>
          <w:szCs w:val="24"/>
        </w:rPr>
        <w:t>14. Характеристика возможных форм негативного и положительного воздействий на окружающую среду в результате осуществления намечаемой деятельности, их хара</w:t>
      </w:r>
      <w:r w:rsidRPr="007A76FD">
        <w:rPr>
          <w:rFonts w:ascii="Times New Roman" w:hAnsi="Times New Roman" w:cs="Times New Roman"/>
          <w:b/>
          <w:color w:val="000000"/>
          <w:sz w:val="24"/>
          <w:szCs w:val="24"/>
        </w:rPr>
        <w:t>к</w:t>
      </w:r>
      <w:r w:rsidRPr="007A76FD">
        <w:rPr>
          <w:rFonts w:ascii="Times New Roman" w:hAnsi="Times New Roman" w:cs="Times New Roman"/>
          <w:b/>
          <w:color w:val="000000"/>
          <w:sz w:val="24"/>
          <w:szCs w:val="24"/>
        </w:rPr>
        <w:lastRenderedPageBreak/>
        <w:t>тер и ожидаемые масштабы с учетом их вероятности, продолжительности, частоты и о</w:t>
      </w:r>
      <w:r w:rsidRPr="007A76FD">
        <w:rPr>
          <w:rFonts w:ascii="Times New Roman" w:hAnsi="Times New Roman" w:cs="Times New Roman"/>
          <w:b/>
          <w:color w:val="000000"/>
          <w:sz w:val="24"/>
          <w:szCs w:val="24"/>
        </w:rPr>
        <w:t>б</w:t>
      </w:r>
      <w:r w:rsidRPr="007A76FD">
        <w:rPr>
          <w:rFonts w:ascii="Times New Roman" w:hAnsi="Times New Roman" w:cs="Times New Roman"/>
          <w:b/>
          <w:color w:val="000000"/>
          <w:sz w:val="24"/>
          <w:szCs w:val="24"/>
        </w:rPr>
        <w:t>ратимости, предварительная оценка их существенности.</w:t>
      </w:r>
    </w:p>
    <w:p w:rsidR="005B2E00" w:rsidRPr="007A76FD" w:rsidRDefault="002D346B" w:rsidP="007A76FD">
      <w:pPr>
        <w:spacing w:after="0" w:line="240" w:lineRule="auto"/>
        <w:ind w:firstLine="709"/>
        <w:jc w:val="both"/>
        <w:rPr>
          <w:rFonts w:ascii="Times New Roman" w:hAnsi="Times New Roman" w:cs="Times New Roman"/>
          <w:sz w:val="24"/>
          <w:szCs w:val="24"/>
        </w:rPr>
      </w:pPr>
      <w:r w:rsidRPr="007A76FD">
        <w:rPr>
          <w:rFonts w:ascii="Times New Roman" w:hAnsi="Times New Roman" w:cs="Times New Roman"/>
          <w:sz w:val="24"/>
          <w:szCs w:val="24"/>
        </w:rPr>
        <w:t>1) выбросы загрязняющих веществ, которые могут привести к</w:t>
      </w:r>
      <w:r w:rsidRPr="007A76FD">
        <w:rPr>
          <w:rFonts w:ascii="Times New Roman" w:hAnsi="Times New Roman" w:cs="Times New Roman"/>
          <w:sz w:val="24"/>
          <w:szCs w:val="24"/>
        </w:rPr>
        <w:br/>
        <w:t>нарушению экологических нормативов или целевых показателей качества атмосферного возд</w:t>
      </w:r>
      <w:r w:rsidRPr="007A76FD">
        <w:rPr>
          <w:rFonts w:ascii="Times New Roman" w:hAnsi="Times New Roman" w:cs="Times New Roman"/>
          <w:sz w:val="24"/>
          <w:szCs w:val="24"/>
        </w:rPr>
        <w:t>у</w:t>
      </w:r>
      <w:r w:rsidRPr="007A76FD">
        <w:rPr>
          <w:rFonts w:ascii="Times New Roman" w:hAnsi="Times New Roman" w:cs="Times New Roman"/>
          <w:sz w:val="24"/>
          <w:szCs w:val="24"/>
        </w:rPr>
        <w:t>ха, основнуюмассу которых составляет пыль неорганическая, содержащая двуокись кремния в %: 70-20 оценивается какдопустимое. 2) образование отходов производства и потребления, т</w:t>
      </w:r>
      <w:r w:rsidRPr="007A76FD">
        <w:rPr>
          <w:rFonts w:ascii="Times New Roman" w:hAnsi="Times New Roman" w:cs="Times New Roman"/>
          <w:sz w:val="24"/>
          <w:szCs w:val="24"/>
        </w:rPr>
        <w:t>а</w:t>
      </w:r>
      <w:r w:rsidRPr="007A76FD">
        <w:rPr>
          <w:rFonts w:ascii="Times New Roman" w:hAnsi="Times New Roman" w:cs="Times New Roman"/>
          <w:sz w:val="24"/>
          <w:szCs w:val="24"/>
        </w:rPr>
        <w:t>ких как твердые бытовые(коммунальные) отходы от пребывания рабочих, которые будут скл</w:t>
      </w:r>
      <w:r w:rsidRPr="007A76FD">
        <w:rPr>
          <w:rFonts w:ascii="Times New Roman" w:hAnsi="Times New Roman" w:cs="Times New Roman"/>
          <w:sz w:val="24"/>
          <w:szCs w:val="24"/>
        </w:rPr>
        <w:t>а</w:t>
      </w:r>
      <w:r w:rsidRPr="007A76FD">
        <w:rPr>
          <w:rFonts w:ascii="Times New Roman" w:hAnsi="Times New Roman" w:cs="Times New Roman"/>
          <w:sz w:val="24"/>
          <w:szCs w:val="24"/>
        </w:rPr>
        <w:t>дироваться в специальные контейнеры и</w:t>
      </w:r>
      <w:r w:rsidRPr="007A76FD">
        <w:rPr>
          <w:rFonts w:ascii="Times New Roman" w:hAnsi="Times New Roman" w:cs="Times New Roman"/>
          <w:sz w:val="24"/>
          <w:szCs w:val="24"/>
        </w:rPr>
        <w:br/>
        <w:t>по мере накопления передаваться по договору со специализированной организацией. Време</w:t>
      </w:r>
      <w:r w:rsidRPr="007A76FD">
        <w:rPr>
          <w:rFonts w:ascii="Times New Roman" w:hAnsi="Times New Roman" w:cs="Times New Roman"/>
          <w:sz w:val="24"/>
          <w:szCs w:val="24"/>
        </w:rPr>
        <w:t>н</w:t>
      </w:r>
      <w:r w:rsidRPr="007A76FD">
        <w:rPr>
          <w:rFonts w:ascii="Times New Roman" w:hAnsi="Times New Roman" w:cs="Times New Roman"/>
          <w:sz w:val="24"/>
          <w:szCs w:val="24"/>
        </w:rPr>
        <w:t>ное хранение</w:t>
      </w:r>
      <w:r w:rsidRPr="007A76FD">
        <w:rPr>
          <w:rFonts w:ascii="Times New Roman" w:hAnsi="Times New Roman" w:cs="Times New Roman"/>
          <w:sz w:val="24"/>
          <w:szCs w:val="24"/>
        </w:rPr>
        <w:br/>
        <w:t>отходов на территории промплощадки предусматривается не более 6 месяцев. Операции по о</w:t>
      </w:r>
      <w:r w:rsidRPr="007A76FD">
        <w:rPr>
          <w:rFonts w:ascii="Times New Roman" w:hAnsi="Times New Roman" w:cs="Times New Roman"/>
          <w:sz w:val="24"/>
          <w:szCs w:val="24"/>
        </w:rPr>
        <w:t>б</w:t>
      </w:r>
      <w:r w:rsidRPr="007A76FD">
        <w:rPr>
          <w:rFonts w:ascii="Times New Roman" w:hAnsi="Times New Roman" w:cs="Times New Roman"/>
          <w:sz w:val="24"/>
          <w:szCs w:val="24"/>
        </w:rPr>
        <w:t>ращению с</w:t>
      </w:r>
      <w:r w:rsidRPr="007A76FD">
        <w:rPr>
          <w:rFonts w:ascii="Times New Roman" w:hAnsi="Times New Roman" w:cs="Times New Roman"/>
          <w:sz w:val="24"/>
          <w:szCs w:val="24"/>
        </w:rPr>
        <w:br/>
        <w:t>отходами предусмотрены в соответствии с природоохранным законодательством РК. Воздейс</w:t>
      </w:r>
      <w:r w:rsidRPr="007A76FD">
        <w:rPr>
          <w:rFonts w:ascii="Times New Roman" w:hAnsi="Times New Roman" w:cs="Times New Roman"/>
          <w:sz w:val="24"/>
          <w:szCs w:val="24"/>
        </w:rPr>
        <w:t>т</w:t>
      </w:r>
      <w:r w:rsidRPr="007A76FD">
        <w:rPr>
          <w:rFonts w:ascii="Times New Roman" w:hAnsi="Times New Roman" w:cs="Times New Roman"/>
          <w:sz w:val="24"/>
          <w:szCs w:val="24"/>
        </w:rPr>
        <w:t>вие</w:t>
      </w:r>
      <w:r w:rsidRPr="007A76FD">
        <w:rPr>
          <w:rFonts w:ascii="Times New Roman" w:hAnsi="Times New Roman" w:cs="Times New Roman"/>
          <w:sz w:val="24"/>
          <w:szCs w:val="24"/>
        </w:rPr>
        <w:br/>
        <w:t>оценивается как допустимое. 3)Риски загрязнения земель или водных объектов, возникающие в результатепопадания в них загрязняющих веществ, в ходе выполнения операций в рамках ра</w:t>
      </w:r>
      <w:r w:rsidRPr="007A76FD">
        <w:rPr>
          <w:rFonts w:ascii="Times New Roman" w:hAnsi="Times New Roman" w:cs="Times New Roman"/>
          <w:sz w:val="24"/>
          <w:szCs w:val="24"/>
        </w:rPr>
        <w:t>с</w:t>
      </w:r>
      <w:r w:rsidRPr="007A76FD">
        <w:rPr>
          <w:rFonts w:ascii="Times New Roman" w:hAnsi="Times New Roman" w:cs="Times New Roman"/>
          <w:sz w:val="24"/>
          <w:szCs w:val="24"/>
        </w:rPr>
        <w:t>сматриваемой</w:t>
      </w:r>
      <w:r w:rsidRPr="007A76FD">
        <w:rPr>
          <w:rFonts w:ascii="Times New Roman" w:hAnsi="Times New Roman" w:cs="Times New Roman"/>
          <w:sz w:val="24"/>
          <w:szCs w:val="24"/>
        </w:rPr>
        <w:br/>
        <w:t>намечаемой деятельности отсутствуют. 4) Намечаемая деятельность не предусматривает и</w:t>
      </w:r>
      <w:r w:rsidRPr="007A76FD">
        <w:rPr>
          <w:rFonts w:ascii="Times New Roman" w:hAnsi="Times New Roman" w:cs="Times New Roman"/>
          <w:sz w:val="24"/>
          <w:szCs w:val="24"/>
        </w:rPr>
        <w:t>с</w:t>
      </w:r>
      <w:r w:rsidRPr="007A76FD">
        <w:rPr>
          <w:rFonts w:ascii="Times New Roman" w:hAnsi="Times New Roman" w:cs="Times New Roman"/>
          <w:sz w:val="24"/>
          <w:szCs w:val="24"/>
        </w:rPr>
        <w:t>пользованиерастительных ресурсов. Вырубка и снос деревьев, а также зеленых насаждений не предусматривается 5)</w:t>
      </w:r>
      <w:r w:rsidRPr="007A76FD">
        <w:rPr>
          <w:rFonts w:ascii="Times New Roman" w:hAnsi="Times New Roman" w:cs="Times New Roman"/>
          <w:sz w:val="24"/>
          <w:szCs w:val="24"/>
        </w:rPr>
        <w:br/>
        <w:t>Операций, для которых планируется использование объектов животного мира нет. Анализируя</w:t>
      </w:r>
      <w:r w:rsidRPr="007A76FD">
        <w:rPr>
          <w:rFonts w:ascii="Times New Roman" w:hAnsi="Times New Roman" w:cs="Times New Roman"/>
          <w:sz w:val="24"/>
          <w:szCs w:val="24"/>
        </w:rPr>
        <w:br/>
        <w:t>вышеперечисленные категории воздействия проектируемых работ на окружающую среду, мо</w:t>
      </w:r>
      <w:r w:rsidRPr="007A76FD">
        <w:rPr>
          <w:rFonts w:ascii="Times New Roman" w:hAnsi="Times New Roman" w:cs="Times New Roman"/>
          <w:sz w:val="24"/>
          <w:szCs w:val="24"/>
        </w:rPr>
        <w:t>ж</w:t>
      </w:r>
      <w:r w:rsidRPr="007A76FD">
        <w:rPr>
          <w:rFonts w:ascii="Times New Roman" w:hAnsi="Times New Roman" w:cs="Times New Roman"/>
          <w:sz w:val="24"/>
          <w:szCs w:val="24"/>
        </w:rPr>
        <w:t>но сделатьвывод, что значимость ожидаемого экологического воздействия при рекультивации</w:t>
      </w:r>
      <w:r w:rsidRPr="007A76FD">
        <w:rPr>
          <w:rFonts w:ascii="Times New Roman" w:hAnsi="Times New Roman" w:cs="Times New Roman"/>
          <w:sz w:val="24"/>
          <w:szCs w:val="24"/>
        </w:rPr>
        <w:br/>
        <w:t>допустимо принять как низкое, при котором изменения в среде в рамках естественных измен</w:t>
      </w:r>
      <w:r w:rsidRPr="007A76FD">
        <w:rPr>
          <w:rFonts w:ascii="Times New Roman" w:hAnsi="Times New Roman" w:cs="Times New Roman"/>
          <w:sz w:val="24"/>
          <w:szCs w:val="24"/>
        </w:rPr>
        <w:t>е</w:t>
      </w:r>
      <w:r w:rsidRPr="007A76FD">
        <w:rPr>
          <w:rFonts w:ascii="Times New Roman" w:hAnsi="Times New Roman" w:cs="Times New Roman"/>
          <w:sz w:val="24"/>
          <w:szCs w:val="24"/>
        </w:rPr>
        <w:t>ний</w:t>
      </w:r>
      <w:r w:rsidR="005B2E00" w:rsidRPr="007A76FD">
        <w:rPr>
          <w:rFonts w:ascii="Times New Roman" w:hAnsi="Times New Roman" w:cs="Times New Roman"/>
          <w:sz w:val="24"/>
          <w:szCs w:val="24"/>
        </w:rPr>
        <w:t xml:space="preserve"> (кратковременные и обратимые).</w:t>
      </w:r>
    </w:p>
    <w:p w:rsidR="00635107" w:rsidRPr="007A76FD" w:rsidRDefault="002D346B" w:rsidP="007A76FD">
      <w:pPr>
        <w:spacing w:after="0" w:line="240" w:lineRule="auto"/>
        <w:ind w:firstLine="709"/>
        <w:jc w:val="both"/>
        <w:rPr>
          <w:rFonts w:ascii="Times New Roman" w:hAnsi="Times New Roman" w:cs="Times New Roman"/>
          <w:sz w:val="24"/>
          <w:szCs w:val="24"/>
        </w:rPr>
      </w:pPr>
      <w:r w:rsidRPr="007A76FD">
        <w:rPr>
          <w:rFonts w:ascii="Times New Roman" w:hAnsi="Times New Roman" w:cs="Times New Roman"/>
          <w:sz w:val="24"/>
          <w:szCs w:val="24"/>
        </w:rPr>
        <w:t>По пространственному масштабу воздействие имеет Локальный характер,</w:t>
      </w:r>
      <w:r w:rsidRPr="007A76FD">
        <w:rPr>
          <w:rFonts w:ascii="Times New Roman" w:hAnsi="Times New Roman" w:cs="Times New Roman"/>
          <w:sz w:val="24"/>
          <w:szCs w:val="24"/>
        </w:rPr>
        <w:br/>
        <w:t>по интенсивности – Незначительное. По категории значимости – Воздействие низкой значим</w:t>
      </w:r>
      <w:r w:rsidRPr="007A76FD">
        <w:rPr>
          <w:rFonts w:ascii="Times New Roman" w:hAnsi="Times New Roman" w:cs="Times New Roman"/>
          <w:sz w:val="24"/>
          <w:szCs w:val="24"/>
        </w:rPr>
        <w:t>о</w:t>
      </w:r>
      <w:r w:rsidRPr="007A76FD">
        <w:rPr>
          <w:rFonts w:ascii="Times New Roman" w:hAnsi="Times New Roman" w:cs="Times New Roman"/>
          <w:sz w:val="24"/>
          <w:szCs w:val="24"/>
        </w:rPr>
        <w:t>сти.</w:t>
      </w:r>
    </w:p>
    <w:p w:rsidR="00635107" w:rsidRPr="007A76FD" w:rsidRDefault="00635107" w:rsidP="007A76FD">
      <w:pPr>
        <w:spacing w:after="0" w:line="240" w:lineRule="auto"/>
        <w:ind w:firstLine="709"/>
        <w:jc w:val="both"/>
        <w:rPr>
          <w:rFonts w:ascii="Times New Roman" w:hAnsi="Times New Roman" w:cs="Times New Roman"/>
          <w:b/>
          <w:color w:val="000000"/>
          <w:sz w:val="24"/>
          <w:szCs w:val="24"/>
        </w:rPr>
      </w:pPr>
      <w:r w:rsidRPr="007A76FD">
        <w:rPr>
          <w:rFonts w:ascii="Times New Roman" w:hAnsi="Times New Roman" w:cs="Times New Roman"/>
          <w:b/>
          <w:color w:val="000000"/>
          <w:sz w:val="24"/>
          <w:szCs w:val="24"/>
        </w:rPr>
        <w:t>15. Характеристика возможных форм трансграничных воздействий на окружа</w:t>
      </w:r>
      <w:r w:rsidRPr="007A76FD">
        <w:rPr>
          <w:rFonts w:ascii="Times New Roman" w:hAnsi="Times New Roman" w:cs="Times New Roman"/>
          <w:b/>
          <w:color w:val="000000"/>
          <w:sz w:val="24"/>
          <w:szCs w:val="24"/>
        </w:rPr>
        <w:t>ю</w:t>
      </w:r>
      <w:r w:rsidRPr="007A76FD">
        <w:rPr>
          <w:rFonts w:ascii="Times New Roman" w:hAnsi="Times New Roman" w:cs="Times New Roman"/>
          <w:b/>
          <w:color w:val="000000"/>
          <w:sz w:val="24"/>
          <w:szCs w:val="24"/>
        </w:rPr>
        <w:t>щую среду, их характер и ожидаемые масштабы с учетом их вероятности, продолжител</w:t>
      </w:r>
      <w:r w:rsidRPr="007A76FD">
        <w:rPr>
          <w:rFonts w:ascii="Times New Roman" w:hAnsi="Times New Roman" w:cs="Times New Roman"/>
          <w:b/>
          <w:color w:val="000000"/>
          <w:sz w:val="24"/>
          <w:szCs w:val="24"/>
        </w:rPr>
        <w:t>ь</w:t>
      </w:r>
      <w:r w:rsidRPr="007A76FD">
        <w:rPr>
          <w:rFonts w:ascii="Times New Roman" w:hAnsi="Times New Roman" w:cs="Times New Roman"/>
          <w:b/>
          <w:color w:val="000000"/>
          <w:sz w:val="24"/>
          <w:szCs w:val="24"/>
        </w:rPr>
        <w:t>ности, частоты и обратимости.</w:t>
      </w:r>
    </w:p>
    <w:p w:rsidR="00635107" w:rsidRPr="007A76FD" w:rsidRDefault="00635107" w:rsidP="007A76FD">
      <w:pPr>
        <w:pStyle w:val="pj"/>
        <w:tabs>
          <w:tab w:val="left" w:pos="284"/>
        </w:tabs>
        <w:ind w:firstLine="709"/>
        <w:jc w:val="left"/>
        <w:rPr>
          <w:rStyle w:val="s0"/>
        </w:rPr>
      </w:pPr>
      <w:r w:rsidRPr="007A76FD">
        <w:rPr>
          <w:rStyle w:val="s0"/>
        </w:rPr>
        <w:t>Отсутствует</w:t>
      </w:r>
    </w:p>
    <w:p w:rsidR="00635107" w:rsidRPr="007A76FD" w:rsidRDefault="00635107" w:rsidP="007A76FD">
      <w:pPr>
        <w:pStyle w:val="pj"/>
        <w:tabs>
          <w:tab w:val="left" w:pos="284"/>
        </w:tabs>
        <w:ind w:firstLine="709"/>
        <w:jc w:val="left"/>
        <w:rPr>
          <w:rStyle w:val="s0"/>
          <w:i/>
        </w:rPr>
      </w:pPr>
    </w:p>
    <w:p w:rsidR="00635107" w:rsidRPr="007A76FD" w:rsidRDefault="00635107" w:rsidP="007A76FD">
      <w:pPr>
        <w:spacing w:after="0" w:line="240" w:lineRule="auto"/>
        <w:ind w:firstLine="709"/>
        <w:jc w:val="both"/>
        <w:rPr>
          <w:rFonts w:ascii="Times New Roman" w:hAnsi="Times New Roman" w:cs="Times New Roman"/>
          <w:b/>
          <w:color w:val="000000"/>
          <w:sz w:val="24"/>
          <w:szCs w:val="24"/>
        </w:rPr>
      </w:pPr>
      <w:r w:rsidRPr="007A76FD">
        <w:rPr>
          <w:rFonts w:ascii="Times New Roman" w:hAnsi="Times New Roman" w:cs="Times New Roman"/>
          <w:b/>
          <w:color w:val="000000"/>
          <w:sz w:val="24"/>
          <w:szCs w:val="24"/>
        </w:rPr>
        <w:t>16. Предлагаемые меры по предупреждению, исключению и снижению возможных форм неблагоприятного воздействия на окружающую среду, а также по устранению его последствий.</w:t>
      </w:r>
    </w:p>
    <w:p w:rsidR="00635107" w:rsidRPr="007A76FD" w:rsidRDefault="00635107" w:rsidP="007A76FD">
      <w:pPr>
        <w:widowControl w:val="0"/>
        <w:spacing w:after="0" w:line="240" w:lineRule="auto"/>
        <w:ind w:firstLine="709"/>
        <w:rPr>
          <w:rFonts w:ascii="Times New Roman" w:hAnsi="Times New Roman" w:cs="Times New Roman"/>
          <w:sz w:val="24"/>
          <w:szCs w:val="24"/>
        </w:rPr>
      </w:pPr>
      <w:r w:rsidRPr="007A76FD">
        <w:rPr>
          <w:rFonts w:ascii="Times New Roman" w:hAnsi="Times New Roman" w:cs="Times New Roman"/>
          <w:sz w:val="24"/>
          <w:szCs w:val="24"/>
        </w:rPr>
        <w:t xml:space="preserve">Меры по снижению воздействия на </w:t>
      </w:r>
      <w:bookmarkStart w:id="17" w:name="_Toc55619644"/>
      <w:r w:rsidRPr="007A76FD">
        <w:rPr>
          <w:rFonts w:ascii="Times New Roman" w:hAnsi="Times New Roman" w:cs="Times New Roman"/>
          <w:sz w:val="24"/>
          <w:szCs w:val="24"/>
        </w:rPr>
        <w:t xml:space="preserve">окружающую среду при реализации </w:t>
      </w:r>
      <w:bookmarkEnd w:id="17"/>
      <w:r w:rsidRPr="007A76FD">
        <w:rPr>
          <w:rFonts w:ascii="Times New Roman" w:hAnsi="Times New Roman" w:cs="Times New Roman"/>
          <w:sz w:val="24"/>
          <w:szCs w:val="24"/>
        </w:rPr>
        <w:t>проекта</w:t>
      </w:r>
      <w:r w:rsidR="009811AA" w:rsidRPr="007A76FD">
        <w:rPr>
          <w:rFonts w:ascii="Times New Roman" w:hAnsi="Times New Roman" w:cs="Times New Roman"/>
          <w:sz w:val="24"/>
          <w:szCs w:val="24"/>
        </w:rPr>
        <w:t>:</w:t>
      </w:r>
    </w:p>
    <w:p w:rsidR="009811AA" w:rsidRPr="007A76FD" w:rsidRDefault="009811AA" w:rsidP="007A76FD">
      <w:pPr>
        <w:adjustRightInd w:val="0"/>
        <w:spacing w:after="0" w:line="240" w:lineRule="auto"/>
        <w:ind w:firstLine="709"/>
        <w:jc w:val="both"/>
        <w:rPr>
          <w:rFonts w:ascii="Times New Roman" w:hAnsi="Times New Roman" w:cs="Times New Roman"/>
          <w:sz w:val="24"/>
          <w:szCs w:val="24"/>
        </w:rPr>
      </w:pPr>
      <w:r w:rsidRPr="007A76FD">
        <w:rPr>
          <w:rFonts w:ascii="Times New Roman" w:hAnsi="Times New Roman" w:cs="Times New Roman"/>
          <w:sz w:val="24"/>
          <w:szCs w:val="24"/>
        </w:rPr>
        <w:t>Содержание оборудования в надлежащем порядке, своевременное проведение технич</w:t>
      </w:r>
      <w:r w:rsidRPr="007A76FD">
        <w:rPr>
          <w:rFonts w:ascii="Times New Roman" w:hAnsi="Times New Roman" w:cs="Times New Roman"/>
          <w:sz w:val="24"/>
          <w:szCs w:val="24"/>
        </w:rPr>
        <w:t>е</w:t>
      </w:r>
      <w:r w:rsidRPr="007A76FD">
        <w:rPr>
          <w:rFonts w:ascii="Times New Roman" w:hAnsi="Times New Roman" w:cs="Times New Roman"/>
          <w:sz w:val="24"/>
          <w:szCs w:val="24"/>
        </w:rPr>
        <w:t>ского осмотра и ремонта, правильное осуществление монтажа вращающихся и движущихся д</w:t>
      </w:r>
      <w:r w:rsidRPr="007A76FD">
        <w:rPr>
          <w:rFonts w:ascii="Times New Roman" w:hAnsi="Times New Roman" w:cs="Times New Roman"/>
          <w:sz w:val="24"/>
          <w:szCs w:val="24"/>
        </w:rPr>
        <w:t>е</w:t>
      </w:r>
      <w:r w:rsidRPr="007A76FD">
        <w:rPr>
          <w:rFonts w:ascii="Times New Roman" w:hAnsi="Times New Roman" w:cs="Times New Roman"/>
          <w:sz w:val="24"/>
          <w:szCs w:val="24"/>
        </w:rPr>
        <w:t>талей частей оборудования и тщательная их балансировка;</w:t>
      </w:r>
    </w:p>
    <w:p w:rsidR="009811AA" w:rsidRPr="007A76FD" w:rsidRDefault="009811AA" w:rsidP="007A76FD">
      <w:pPr>
        <w:adjustRightInd w:val="0"/>
        <w:spacing w:after="0" w:line="240" w:lineRule="auto"/>
        <w:ind w:firstLine="709"/>
        <w:jc w:val="both"/>
        <w:rPr>
          <w:rFonts w:ascii="Times New Roman" w:hAnsi="Times New Roman" w:cs="Times New Roman"/>
          <w:sz w:val="24"/>
          <w:szCs w:val="24"/>
        </w:rPr>
      </w:pPr>
      <w:r w:rsidRPr="007A76FD">
        <w:rPr>
          <w:rFonts w:ascii="Times New Roman" w:hAnsi="Times New Roman" w:cs="Times New Roman"/>
          <w:sz w:val="24"/>
          <w:szCs w:val="24"/>
        </w:rPr>
        <w:t>Соблюдение санитарно-гигиенических требований, своевременно производить утилиз</w:t>
      </w:r>
      <w:r w:rsidRPr="007A76FD">
        <w:rPr>
          <w:rFonts w:ascii="Times New Roman" w:hAnsi="Times New Roman" w:cs="Times New Roman"/>
          <w:sz w:val="24"/>
          <w:szCs w:val="24"/>
        </w:rPr>
        <w:t>а</w:t>
      </w:r>
      <w:r w:rsidRPr="007A76FD">
        <w:rPr>
          <w:rFonts w:ascii="Times New Roman" w:hAnsi="Times New Roman" w:cs="Times New Roman"/>
          <w:sz w:val="24"/>
          <w:szCs w:val="24"/>
        </w:rPr>
        <w:t>цию отходов производства и потребления, их хранение и передача в спец. организации, очистка территории от бытовых отходов;</w:t>
      </w:r>
    </w:p>
    <w:p w:rsidR="009811AA" w:rsidRPr="007A76FD" w:rsidRDefault="009811AA" w:rsidP="007A76FD">
      <w:pPr>
        <w:pStyle w:val="MARKER1"/>
        <w:widowControl w:val="0"/>
        <w:tabs>
          <w:tab w:val="left" w:pos="993"/>
        </w:tabs>
        <w:kinsoku/>
        <w:overflowPunct/>
        <w:autoSpaceDE/>
        <w:autoSpaceDN/>
        <w:adjustRightInd/>
        <w:snapToGrid/>
        <w:spacing w:after="0"/>
        <w:ind w:firstLine="709"/>
        <w:rPr>
          <w:rFonts w:ascii="Times New Roman" w:eastAsiaTheme="minorEastAsia" w:hAnsi="Times New Roman"/>
          <w:sz w:val="24"/>
          <w:szCs w:val="24"/>
        </w:rPr>
      </w:pPr>
      <w:r w:rsidRPr="007A76FD">
        <w:rPr>
          <w:rFonts w:ascii="Times New Roman" w:eastAsiaTheme="minorEastAsia" w:hAnsi="Times New Roman"/>
          <w:sz w:val="24"/>
          <w:szCs w:val="24"/>
        </w:rPr>
        <w:t>Сбор хозяйственно-бытовых стоков в специальный герметичный выгреб (септик) с п</w:t>
      </w:r>
      <w:r w:rsidRPr="007A76FD">
        <w:rPr>
          <w:rFonts w:ascii="Times New Roman" w:eastAsiaTheme="minorEastAsia" w:hAnsi="Times New Roman"/>
          <w:sz w:val="24"/>
          <w:szCs w:val="24"/>
        </w:rPr>
        <w:t>о</w:t>
      </w:r>
      <w:r w:rsidRPr="007A76FD">
        <w:rPr>
          <w:rFonts w:ascii="Times New Roman" w:eastAsiaTheme="minorEastAsia" w:hAnsi="Times New Roman"/>
          <w:sz w:val="24"/>
          <w:szCs w:val="24"/>
        </w:rPr>
        <w:t>следующей откачкой и вывозом</w:t>
      </w:r>
      <w:r w:rsidR="005B2E00" w:rsidRPr="007A76FD">
        <w:rPr>
          <w:rFonts w:ascii="Times New Roman" w:eastAsiaTheme="minorEastAsia" w:hAnsi="Times New Roman"/>
          <w:sz w:val="24"/>
          <w:szCs w:val="24"/>
        </w:rPr>
        <w:t xml:space="preserve"> на очистные сооружения</w:t>
      </w:r>
      <w:r w:rsidRPr="007A76FD">
        <w:rPr>
          <w:rFonts w:ascii="Times New Roman" w:eastAsiaTheme="minorEastAsia" w:hAnsi="Times New Roman"/>
          <w:sz w:val="24"/>
          <w:szCs w:val="24"/>
        </w:rPr>
        <w:t>;</w:t>
      </w:r>
    </w:p>
    <w:p w:rsidR="005B2E00" w:rsidRPr="007A76FD" w:rsidRDefault="005B2E00" w:rsidP="007A76FD">
      <w:pPr>
        <w:pStyle w:val="MARKER1"/>
        <w:widowControl w:val="0"/>
        <w:tabs>
          <w:tab w:val="left" w:pos="993"/>
        </w:tabs>
        <w:kinsoku/>
        <w:overflowPunct/>
        <w:autoSpaceDE/>
        <w:autoSpaceDN/>
        <w:adjustRightInd/>
        <w:snapToGrid/>
        <w:spacing w:after="0"/>
        <w:ind w:firstLine="709"/>
        <w:rPr>
          <w:rFonts w:ascii="Times New Roman" w:eastAsiaTheme="minorEastAsia" w:hAnsi="Times New Roman"/>
          <w:sz w:val="24"/>
          <w:szCs w:val="24"/>
        </w:rPr>
      </w:pPr>
      <w:r w:rsidRPr="007A76FD">
        <w:rPr>
          <w:rStyle w:val="fontstyle01"/>
          <w:rFonts w:ascii="Times New Roman" w:hAnsi="Times New Roman"/>
        </w:rPr>
        <w:t>Орошение пылящей дорожной поверхности,</w:t>
      </w:r>
      <w:r w:rsidRPr="007A76FD">
        <w:rPr>
          <w:rFonts w:ascii="Times New Roman" w:hAnsi="Times New Roman"/>
          <w:color w:val="000000"/>
          <w:sz w:val="24"/>
          <w:szCs w:val="24"/>
        </w:rPr>
        <w:br/>
      </w:r>
      <w:r w:rsidRPr="007A76FD">
        <w:rPr>
          <w:rStyle w:val="fontstyle01"/>
          <w:rFonts w:ascii="Times New Roman" w:hAnsi="Times New Roman"/>
        </w:rPr>
        <w:t>использование поливомоечных машин для подавления пыли;</w:t>
      </w:r>
    </w:p>
    <w:p w:rsidR="009811AA" w:rsidRPr="007A76FD" w:rsidRDefault="009811AA" w:rsidP="007A76FD">
      <w:pPr>
        <w:pStyle w:val="MARKER1"/>
        <w:widowControl w:val="0"/>
        <w:tabs>
          <w:tab w:val="left" w:pos="993"/>
        </w:tabs>
        <w:kinsoku/>
        <w:overflowPunct/>
        <w:autoSpaceDE/>
        <w:autoSpaceDN/>
        <w:adjustRightInd/>
        <w:snapToGrid/>
        <w:spacing w:after="0"/>
        <w:ind w:firstLine="709"/>
        <w:rPr>
          <w:rFonts w:ascii="Times New Roman" w:eastAsiaTheme="minorEastAsia" w:hAnsi="Times New Roman"/>
          <w:sz w:val="24"/>
          <w:szCs w:val="24"/>
        </w:rPr>
      </w:pPr>
      <w:r w:rsidRPr="007A76FD">
        <w:rPr>
          <w:rFonts w:ascii="Times New Roman" w:eastAsiaTheme="minorEastAsia" w:hAnsi="Times New Roman"/>
          <w:sz w:val="24"/>
          <w:szCs w:val="24"/>
        </w:rPr>
        <w:t>Упорядоченное движение транспорта и другой техники по территории производства р</w:t>
      </w:r>
      <w:r w:rsidRPr="007A76FD">
        <w:rPr>
          <w:rFonts w:ascii="Times New Roman" w:eastAsiaTheme="minorEastAsia" w:hAnsi="Times New Roman"/>
          <w:sz w:val="24"/>
          <w:szCs w:val="24"/>
        </w:rPr>
        <w:t>а</w:t>
      </w:r>
      <w:r w:rsidRPr="007A76FD">
        <w:rPr>
          <w:rFonts w:ascii="Times New Roman" w:eastAsiaTheme="minorEastAsia" w:hAnsi="Times New Roman"/>
          <w:sz w:val="24"/>
          <w:szCs w:val="24"/>
        </w:rPr>
        <w:t>бот, разработка оптимальных схем движения;</w:t>
      </w:r>
    </w:p>
    <w:p w:rsidR="009811AA" w:rsidRPr="007A76FD" w:rsidRDefault="009811AA" w:rsidP="007A76FD">
      <w:pPr>
        <w:pStyle w:val="MARKER1"/>
        <w:widowControl w:val="0"/>
        <w:tabs>
          <w:tab w:val="left" w:pos="993"/>
        </w:tabs>
        <w:kinsoku/>
        <w:overflowPunct/>
        <w:autoSpaceDE/>
        <w:autoSpaceDN/>
        <w:adjustRightInd/>
        <w:snapToGrid/>
        <w:spacing w:after="0"/>
        <w:ind w:firstLine="709"/>
        <w:rPr>
          <w:rFonts w:ascii="Times New Roman" w:eastAsiaTheme="minorEastAsia" w:hAnsi="Times New Roman"/>
          <w:sz w:val="24"/>
          <w:szCs w:val="24"/>
        </w:rPr>
      </w:pPr>
      <w:r w:rsidRPr="007A76FD">
        <w:rPr>
          <w:rFonts w:ascii="Times New Roman" w:eastAsiaTheme="minorEastAsia" w:hAnsi="Times New Roman"/>
          <w:sz w:val="24"/>
          <w:szCs w:val="24"/>
        </w:rPr>
        <w:t>Укрытие кузова машин тентами при перевозке сильно пылящих материалов;</w:t>
      </w:r>
    </w:p>
    <w:p w:rsidR="009811AA" w:rsidRPr="007A76FD" w:rsidRDefault="009811AA" w:rsidP="007A76FD">
      <w:pPr>
        <w:pStyle w:val="MARKER1"/>
        <w:widowControl w:val="0"/>
        <w:tabs>
          <w:tab w:val="left" w:pos="993"/>
        </w:tabs>
        <w:kinsoku/>
        <w:overflowPunct/>
        <w:autoSpaceDE/>
        <w:autoSpaceDN/>
        <w:adjustRightInd/>
        <w:snapToGrid/>
        <w:spacing w:after="0"/>
        <w:ind w:firstLine="709"/>
        <w:rPr>
          <w:rFonts w:ascii="Times New Roman" w:eastAsiaTheme="minorEastAsia" w:hAnsi="Times New Roman"/>
          <w:sz w:val="24"/>
          <w:szCs w:val="24"/>
        </w:rPr>
      </w:pPr>
      <w:r w:rsidRPr="007A76FD">
        <w:rPr>
          <w:rFonts w:ascii="Times New Roman" w:eastAsiaTheme="minorEastAsia" w:hAnsi="Times New Roman"/>
          <w:sz w:val="24"/>
          <w:szCs w:val="24"/>
        </w:rPr>
        <w:t xml:space="preserve"> Поддержание технического состояния транспортных средств и строительной техники в соответствии с нормативными требованиями п</w:t>
      </w:r>
      <w:r w:rsidR="005B2E00" w:rsidRPr="007A76FD">
        <w:rPr>
          <w:rFonts w:ascii="Times New Roman" w:eastAsiaTheme="minorEastAsia" w:hAnsi="Times New Roman"/>
          <w:sz w:val="24"/>
          <w:szCs w:val="24"/>
        </w:rPr>
        <w:t>о выбросам загрязняющих веществ.</w:t>
      </w:r>
    </w:p>
    <w:p w:rsidR="009811AA" w:rsidRPr="007A76FD" w:rsidRDefault="009811AA" w:rsidP="007A76FD">
      <w:pPr>
        <w:spacing w:after="0" w:line="240" w:lineRule="auto"/>
        <w:ind w:firstLine="709"/>
        <w:jc w:val="both"/>
        <w:rPr>
          <w:rFonts w:ascii="Times New Roman" w:hAnsi="Times New Roman" w:cs="Times New Roman"/>
          <w:b/>
          <w:color w:val="000000"/>
          <w:sz w:val="24"/>
          <w:szCs w:val="24"/>
        </w:rPr>
      </w:pPr>
      <w:bookmarkStart w:id="18" w:name="z1461"/>
    </w:p>
    <w:p w:rsidR="00635107" w:rsidRPr="007A76FD" w:rsidRDefault="00635107" w:rsidP="007A76FD">
      <w:pPr>
        <w:spacing w:after="0" w:line="240" w:lineRule="auto"/>
        <w:ind w:firstLine="709"/>
        <w:jc w:val="both"/>
        <w:rPr>
          <w:rFonts w:ascii="Times New Roman" w:hAnsi="Times New Roman" w:cs="Times New Roman"/>
          <w:b/>
          <w:color w:val="000000"/>
          <w:sz w:val="24"/>
          <w:szCs w:val="24"/>
        </w:rPr>
      </w:pPr>
      <w:r w:rsidRPr="007A76FD">
        <w:rPr>
          <w:rFonts w:ascii="Times New Roman" w:hAnsi="Times New Roman" w:cs="Times New Roman"/>
          <w:b/>
          <w:color w:val="000000"/>
          <w:sz w:val="24"/>
          <w:szCs w:val="24"/>
        </w:rPr>
        <w:t>17. Описание возможных альтернатив достижения целей указанной намечаемой деятельности и вариантов ее осуществления (включая использование альтернативных технических и технологических решений и мест расположения объекта).</w:t>
      </w:r>
    </w:p>
    <w:p w:rsidR="00635107" w:rsidRPr="007A76FD" w:rsidRDefault="00635107" w:rsidP="007A76FD">
      <w:pPr>
        <w:spacing w:after="0" w:line="240" w:lineRule="auto"/>
        <w:ind w:firstLine="709"/>
        <w:jc w:val="both"/>
        <w:rPr>
          <w:rFonts w:ascii="Times New Roman" w:hAnsi="Times New Roman" w:cs="Times New Roman"/>
          <w:color w:val="000000"/>
          <w:sz w:val="24"/>
          <w:szCs w:val="24"/>
        </w:rPr>
      </w:pPr>
      <w:r w:rsidRPr="007A76FD">
        <w:rPr>
          <w:rFonts w:ascii="Times New Roman" w:hAnsi="Times New Roman" w:cs="Times New Roman"/>
          <w:color w:val="000000"/>
          <w:sz w:val="24"/>
          <w:szCs w:val="24"/>
        </w:rPr>
        <w:t>Альтернативы достижению целей намечаемой деятельности и вариантов ее осуществл</w:t>
      </w:r>
      <w:r w:rsidRPr="007A76FD">
        <w:rPr>
          <w:rFonts w:ascii="Times New Roman" w:hAnsi="Times New Roman" w:cs="Times New Roman"/>
          <w:color w:val="000000"/>
          <w:sz w:val="24"/>
          <w:szCs w:val="24"/>
        </w:rPr>
        <w:t>е</w:t>
      </w:r>
      <w:r w:rsidRPr="007A76FD">
        <w:rPr>
          <w:rFonts w:ascii="Times New Roman" w:hAnsi="Times New Roman" w:cs="Times New Roman"/>
          <w:color w:val="000000"/>
          <w:sz w:val="24"/>
          <w:szCs w:val="24"/>
        </w:rPr>
        <w:t xml:space="preserve">ния отсутствует, так как территория проведения работ привязана к определенным </w:t>
      </w:r>
      <w:r w:rsidR="00CF4CE8" w:rsidRPr="007A76FD">
        <w:rPr>
          <w:rFonts w:ascii="Times New Roman" w:hAnsi="Times New Roman" w:cs="Times New Roman"/>
          <w:color w:val="000000"/>
          <w:sz w:val="24"/>
          <w:szCs w:val="24"/>
        </w:rPr>
        <w:t>задачам</w:t>
      </w:r>
      <w:r w:rsidRPr="007A76FD">
        <w:rPr>
          <w:rFonts w:ascii="Times New Roman" w:hAnsi="Times New Roman" w:cs="Times New Roman"/>
          <w:color w:val="000000"/>
          <w:sz w:val="24"/>
          <w:szCs w:val="24"/>
        </w:rPr>
        <w:t xml:space="preserve">, а технология ее осуществления обусловлена требованиям нормативных документов. </w:t>
      </w:r>
    </w:p>
    <w:p w:rsidR="00635107" w:rsidRPr="007A76FD" w:rsidRDefault="00635107" w:rsidP="007A76FD">
      <w:pPr>
        <w:spacing w:after="0" w:line="240" w:lineRule="auto"/>
        <w:ind w:firstLine="709"/>
        <w:jc w:val="both"/>
        <w:rPr>
          <w:rFonts w:ascii="Times New Roman" w:hAnsi="Times New Roman" w:cs="Times New Roman"/>
          <w:i/>
          <w:color w:val="000000"/>
          <w:sz w:val="24"/>
          <w:szCs w:val="24"/>
        </w:rPr>
      </w:pPr>
    </w:p>
    <w:bookmarkEnd w:id="18"/>
    <w:p w:rsidR="00635107" w:rsidRPr="007A76FD" w:rsidRDefault="00635107" w:rsidP="007A76FD">
      <w:pPr>
        <w:spacing w:after="0" w:line="240" w:lineRule="auto"/>
        <w:ind w:firstLine="709"/>
        <w:jc w:val="both"/>
        <w:rPr>
          <w:rFonts w:ascii="Times New Roman" w:hAnsi="Times New Roman" w:cs="Times New Roman"/>
          <w:b/>
          <w:color w:val="000000"/>
          <w:sz w:val="24"/>
          <w:szCs w:val="24"/>
        </w:rPr>
      </w:pPr>
      <w:r w:rsidRPr="007A76FD">
        <w:rPr>
          <w:rFonts w:ascii="Times New Roman" w:hAnsi="Times New Roman" w:cs="Times New Roman"/>
          <w:b/>
          <w:color w:val="000000"/>
          <w:sz w:val="24"/>
          <w:szCs w:val="24"/>
        </w:rPr>
        <w:t>Приложения (документы, подтверждающие сведения, указанные в заявлении):</w:t>
      </w:r>
    </w:p>
    <w:p w:rsidR="00635107" w:rsidRPr="007A76FD" w:rsidRDefault="002737DD" w:rsidP="007A76FD">
      <w:pPr>
        <w:spacing w:after="0" w:line="240" w:lineRule="auto"/>
        <w:ind w:firstLine="709"/>
        <w:jc w:val="both"/>
        <w:rPr>
          <w:rFonts w:ascii="Times New Roman" w:hAnsi="Times New Roman" w:cs="Times New Roman"/>
          <w:sz w:val="24"/>
          <w:szCs w:val="24"/>
        </w:rPr>
      </w:pPr>
      <w:r w:rsidRPr="007A76FD">
        <w:rPr>
          <w:rFonts w:ascii="Times New Roman" w:hAnsi="Times New Roman" w:cs="Times New Roman"/>
          <w:sz w:val="24"/>
          <w:szCs w:val="24"/>
        </w:rPr>
        <w:t>-</w:t>
      </w:r>
    </w:p>
    <w:p w:rsidR="00EE64FC" w:rsidRPr="007A76FD" w:rsidRDefault="00635107" w:rsidP="007A76FD">
      <w:pPr>
        <w:spacing w:after="0" w:line="240" w:lineRule="auto"/>
        <w:ind w:firstLine="709"/>
        <w:jc w:val="both"/>
        <w:rPr>
          <w:rStyle w:val="s0"/>
          <w:sz w:val="24"/>
          <w:szCs w:val="24"/>
        </w:rPr>
      </w:pPr>
      <w:r w:rsidRPr="007A76FD">
        <w:rPr>
          <w:rFonts w:ascii="Times New Roman" w:hAnsi="Times New Roman" w:cs="Times New Roman"/>
          <w:sz w:val="24"/>
          <w:szCs w:val="24"/>
        </w:rPr>
        <w:br/>
      </w:r>
    </w:p>
    <w:p w:rsidR="00C723D8" w:rsidRPr="00635107" w:rsidRDefault="00C723D8" w:rsidP="007A76FD">
      <w:pPr>
        <w:widowControl w:val="0"/>
        <w:spacing w:after="0" w:line="240" w:lineRule="auto"/>
        <w:jc w:val="right"/>
        <w:rPr>
          <w:rFonts w:ascii="Times New Roman" w:hAnsi="Times New Roman" w:cs="Times New Roman"/>
          <w:sz w:val="24"/>
          <w:szCs w:val="24"/>
        </w:rPr>
      </w:pPr>
    </w:p>
    <w:sectPr w:rsidR="00C723D8" w:rsidRPr="00635107" w:rsidSect="00635107">
      <w:footerReference w:type="default" r:id="rId8"/>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27F8" w:rsidRDefault="00D127F8" w:rsidP="00366608">
      <w:pPr>
        <w:spacing w:after="0" w:line="240" w:lineRule="auto"/>
      </w:pPr>
      <w:r>
        <w:separator/>
      </w:r>
    </w:p>
  </w:endnote>
  <w:endnote w:type="continuationSeparator" w:id="1">
    <w:p w:rsidR="00D127F8" w:rsidRDefault="00D127F8" w:rsidP="003666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TimesNewRoman">
    <w:panose1 w:val="00000000000000000000"/>
    <w:charset w:val="CC"/>
    <w:family w:val="auto"/>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97210"/>
      <w:docPartObj>
        <w:docPartGallery w:val="Page Numbers (Bottom of Page)"/>
        <w:docPartUnique/>
      </w:docPartObj>
    </w:sdtPr>
    <w:sdtEndPr>
      <w:rPr>
        <w:sz w:val="24"/>
        <w:szCs w:val="24"/>
      </w:rPr>
    </w:sdtEndPr>
    <w:sdtContent>
      <w:p w:rsidR="003C73CC" w:rsidRPr="004B5B81" w:rsidRDefault="00675F37" w:rsidP="004B5B81">
        <w:pPr>
          <w:pStyle w:val="a4"/>
          <w:jc w:val="right"/>
          <w:rPr>
            <w:sz w:val="24"/>
            <w:szCs w:val="24"/>
          </w:rPr>
        </w:pPr>
        <w:r w:rsidRPr="00366608">
          <w:rPr>
            <w:sz w:val="24"/>
            <w:szCs w:val="24"/>
          </w:rPr>
          <w:fldChar w:fldCharType="begin"/>
        </w:r>
        <w:r w:rsidR="003C73CC" w:rsidRPr="00366608">
          <w:rPr>
            <w:sz w:val="24"/>
            <w:szCs w:val="24"/>
          </w:rPr>
          <w:instrText xml:space="preserve"> PAGE   \* MERGEFORMAT </w:instrText>
        </w:r>
        <w:r w:rsidRPr="00366608">
          <w:rPr>
            <w:sz w:val="24"/>
            <w:szCs w:val="24"/>
          </w:rPr>
          <w:fldChar w:fldCharType="separate"/>
        </w:r>
        <w:r w:rsidR="005603FE">
          <w:rPr>
            <w:noProof/>
            <w:sz w:val="24"/>
            <w:szCs w:val="24"/>
          </w:rPr>
          <w:t>7</w:t>
        </w:r>
        <w:r w:rsidRPr="00366608">
          <w:rPr>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27F8" w:rsidRDefault="00D127F8" w:rsidP="00366608">
      <w:pPr>
        <w:spacing w:after="0" w:line="240" w:lineRule="auto"/>
      </w:pPr>
      <w:r>
        <w:separator/>
      </w:r>
    </w:p>
  </w:footnote>
  <w:footnote w:type="continuationSeparator" w:id="1">
    <w:p w:rsidR="00D127F8" w:rsidRDefault="00D127F8" w:rsidP="003666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F9E7682"/>
    <w:lvl w:ilvl="0">
      <w:numFmt w:val="bullet"/>
      <w:lvlText w:val="*"/>
      <w:lvlJc w:val="left"/>
    </w:lvl>
  </w:abstractNum>
  <w:abstractNum w:abstractNumId="1">
    <w:nsid w:val="424B730E"/>
    <w:multiLevelType w:val="hybridMultilevel"/>
    <w:tmpl w:val="FA3C8EB4"/>
    <w:lvl w:ilvl="0" w:tplc="B3AE96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F7A0798"/>
    <w:multiLevelType w:val="hybridMultilevel"/>
    <w:tmpl w:val="23ACD08A"/>
    <w:lvl w:ilvl="0" w:tplc="EAB48A6A">
      <w:numFmt w:val="bullet"/>
      <w:lvlText w:val="-"/>
      <w:lvlJc w:val="left"/>
      <w:pPr>
        <w:ind w:left="222" w:hanging="272"/>
      </w:pPr>
      <w:rPr>
        <w:rFonts w:ascii="Times New Roman" w:eastAsia="Times New Roman" w:hAnsi="Times New Roman" w:cs="Times New Roman" w:hint="default"/>
        <w:w w:val="100"/>
        <w:sz w:val="28"/>
        <w:szCs w:val="28"/>
        <w:lang w:val="ru-RU" w:eastAsia="en-US" w:bidi="ar-SA"/>
      </w:rPr>
    </w:lvl>
    <w:lvl w:ilvl="1" w:tplc="86E6B170">
      <w:numFmt w:val="bullet"/>
      <w:lvlText w:val="-"/>
      <w:lvlJc w:val="left"/>
      <w:pPr>
        <w:ind w:left="222" w:hanging="164"/>
      </w:pPr>
      <w:rPr>
        <w:rFonts w:ascii="Times New Roman" w:eastAsia="Times New Roman" w:hAnsi="Times New Roman" w:cs="Times New Roman" w:hint="default"/>
        <w:w w:val="100"/>
        <w:sz w:val="28"/>
        <w:szCs w:val="28"/>
        <w:lang w:val="ru-RU" w:eastAsia="en-US" w:bidi="ar-SA"/>
      </w:rPr>
    </w:lvl>
    <w:lvl w:ilvl="2" w:tplc="B27E34DC">
      <w:numFmt w:val="bullet"/>
      <w:lvlText w:val="•"/>
      <w:lvlJc w:val="left"/>
      <w:pPr>
        <w:ind w:left="2174" w:hanging="164"/>
      </w:pPr>
      <w:rPr>
        <w:rFonts w:hint="default"/>
        <w:lang w:val="ru-RU" w:eastAsia="en-US" w:bidi="ar-SA"/>
      </w:rPr>
    </w:lvl>
    <w:lvl w:ilvl="3" w:tplc="529A2DD4">
      <w:numFmt w:val="bullet"/>
      <w:lvlText w:val="•"/>
      <w:lvlJc w:val="left"/>
      <w:pPr>
        <w:ind w:left="3148" w:hanging="164"/>
      </w:pPr>
      <w:rPr>
        <w:rFonts w:hint="default"/>
        <w:lang w:val="ru-RU" w:eastAsia="en-US" w:bidi="ar-SA"/>
      </w:rPr>
    </w:lvl>
    <w:lvl w:ilvl="4" w:tplc="77103074">
      <w:numFmt w:val="bullet"/>
      <w:lvlText w:val="•"/>
      <w:lvlJc w:val="left"/>
      <w:pPr>
        <w:ind w:left="4122" w:hanging="164"/>
      </w:pPr>
      <w:rPr>
        <w:rFonts w:hint="default"/>
        <w:lang w:val="ru-RU" w:eastAsia="en-US" w:bidi="ar-SA"/>
      </w:rPr>
    </w:lvl>
    <w:lvl w:ilvl="5" w:tplc="2C6A6488">
      <w:numFmt w:val="bullet"/>
      <w:lvlText w:val="•"/>
      <w:lvlJc w:val="left"/>
      <w:pPr>
        <w:ind w:left="5096" w:hanging="164"/>
      </w:pPr>
      <w:rPr>
        <w:rFonts w:hint="default"/>
        <w:lang w:val="ru-RU" w:eastAsia="en-US" w:bidi="ar-SA"/>
      </w:rPr>
    </w:lvl>
    <w:lvl w:ilvl="6" w:tplc="0E8A21F2">
      <w:numFmt w:val="bullet"/>
      <w:lvlText w:val="•"/>
      <w:lvlJc w:val="left"/>
      <w:pPr>
        <w:ind w:left="6070" w:hanging="164"/>
      </w:pPr>
      <w:rPr>
        <w:rFonts w:hint="default"/>
        <w:lang w:val="ru-RU" w:eastAsia="en-US" w:bidi="ar-SA"/>
      </w:rPr>
    </w:lvl>
    <w:lvl w:ilvl="7" w:tplc="CBE6AD6A">
      <w:numFmt w:val="bullet"/>
      <w:lvlText w:val="•"/>
      <w:lvlJc w:val="left"/>
      <w:pPr>
        <w:ind w:left="7044" w:hanging="164"/>
      </w:pPr>
      <w:rPr>
        <w:rFonts w:hint="default"/>
        <w:lang w:val="ru-RU" w:eastAsia="en-US" w:bidi="ar-SA"/>
      </w:rPr>
    </w:lvl>
    <w:lvl w:ilvl="8" w:tplc="289C566C">
      <w:numFmt w:val="bullet"/>
      <w:lvlText w:val="•"/>
      <w:lvlJc w:val="left"/>
      <w:pPr>
        <w:ind w:left="8018" w:hanging="164"/>
      </w:pPr>
      <w:rPr>
        <w:rFonts w:hint="default"/>
        <w:lang w:val="ru-RU" w:eastAsia="en-US" w:bidi="ar-SA"/>
      </w:rPr>
    </w:lvl>
  </w:abstractNum>
  <w:num w:numId="1">
    <w:abstractNumId w:val="2"/>
  </w:num>
  <w:num w:numId="2">
    <w:abstractNumId w:val="1"/>
  </w:num>
  <w:num w:numId="3">
    <w:abstractNumId w:val="0"/>
    <w:lvlOverride w:ilvl="0">
      <w:lvl w:ilvl="0">
        <w:numFmt w:val="bullet"/>
        <w:lvlText w:val="-"/>
        <w:legacy w:legacy="1" w:legacySpace="0" w:legacyIndent="360"/>
        <w:lvlJc w:val="left"/>
        <w:rPr>
          <w:rFonts w:ascii="Times New Roman" w:hAnsi="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useFELayout/>
  </w:compat>
  <w:rsids>
    <w:rsidRoot w:val="00E33F0D"/>
    <w:rsid w:val="00007987"/>
    <w:rsid w:val="00051A39"/>
    <w:rsid w:val="00053A51"/>
    <w:rsid w:val="0007543A"/>
    <w:rsid w:val="000802E7"/>
    <w:rsid w:val="000942BB"/>
    <w:rsid w:val="000B605B"/>
    <w:rsid w:val="000E674E"/>
    <w:rsid w:val="000F66F5"/>
    <w:rsid w:val="000F748B"/>
    <w:rsid w:val="001217B6"/>
    <w:rsid w:val="001377AC"/>
    <w:rsid w:val="00160E08"/>
    <w:rsid w:val="00176EB6"/>
    <w:rsid w:val="001914FD"/>
    <w:rsid w:val="001920E7"/>
    <w:rsid w:val="00197CEA"/>
    <w:rsid w:val="001C7571"/>
    <w:rsid w:val="001C77C5"/>
    <w:rsid w:val="002029D3"/>
    <w:rsid w:val="00224D00"/>
    <w:rsid w:val="00225D42"/>
    <w:rsid w:val="002340E7"/>
    <w:rsid w:val="00242055"/>
    <w:rsid w:val="00246488"/>
    <w:rsid w:val="00252A1C"/>
    <w:rsid w:val="00256D18"/>
    <w:rsid w:val="002737DD"/>
    <w:rsid w:val="00297501"/>
    <w:rsid w:val="002D346B"/>
    <w:rsid w:val="002D74E9"/>
    <w:rsid w:val="002E2B7F"/>
    <w:rsid w:val="002E7246"/>
    <w:rsid w:val="00300BCC"/>
    <w:rsid w:val="003023B1"/>
    <w:rsid w:val="00323819"/>
    <w:rsid w:val="00327641"/>
    <w:rsid w:val="00340FE0"/>
    <w:rsid w:val="00366608"/>
    <w:rsid w:val="00373B6E"/>
    <w:rsid w:val="00373B84"/>
    <w:rsid w:val="00385880"/>
    <w:rsid w:val="003B5AB7"/>
    <w:rsid w:val="003C4617"/>
    <w:rsid w:val="003C73CC"/>
    <w:rsid w:val="003E32A2"/>
    <w:rsid w:val="00406109"/>
    <w:rsid w:val="0043034B"/>
    <w:rsid w:val="00441387"/>
    <w:rsid w:val="00443572"/>
    <w:rsid w:val="004704D8"/>
    <w:rsid w:val="004926BA"/>
    <w:rsid w:val="0049474B"/>
    <w:rsid w:val="004B52A9"/>
    <w:rsid w:val="004B5B81"/>
    <w:rsid w:val="004C6AAC"/>
    <w:rsid w:val="004E66AB"/>
    <w:rsid w:val="004F5A64"/>
    <w:rsid w:val="00516F74"/>
    <w:rsid w:val="00522570"/>
    <w:rsid w:val="00524754"/>
    <w:rsid w:val="00536E24"/>
    <w:rsid w:val="00540B98"/>
    <w:rsid w:val="0055585C"/>
    <w:rsid w:val="005603FE"/>
    <w:rsid w:val="005866B2"/>
    <w:rsid w:val="005947A1"/>
    <w:rsid w:val="005B188B"/>
    <w:rsid w:val="005B2E00"/>
    <w:rsid w:val="005C089E"/>
    <w:rsid w:val="005D0002"/>
    <w:rsid w:val="005E158F"/>
    <w:rsid w:val="006014D0"/>
    <w:rsid w:val="006078B5"/>
    <w:rsid w:val="00630901"/>
    <w:rsid w:val="00635107"/>
    <w:rsid w:val="00670F92"/>
    <w:rsid w:val="006757C7"/>
    <w:rsid w:val="00675F37"/>
    <w:rsid w:val="006839B3"/>
    <w:rsid w:val="006B7141"/>
    <w:rsid w:val="006C4206"/>
    <w:rsid w:val="00700C03"/>
    <w:rsid w:val="00710314"/>
    <w:rsid w:val="007418C8"/>
    <w:rsid w:val="00765C18"/>
    <w:rsid w:val="00767863"/>
    <w:rsid w:val="007A76FD"/>
    <w:rsid w:val="007B2FFC"/>
    <w:rsid w:val="007E475F"/>
    <w:rsid w:val="008138A7"/>
    <w:rsid w:val="0083050D"/>
    <w:rsid w:val="00836603"/>
    <w:rsid w:val="00840FFC"/>
    <w:rsid w:val="00851B41"/>
    <w:rsid w:val="00867428"/>
    <w:rsid w:val="00881A67"/>
    <w:rsid w:val="008B08C2"/>
    <w:rsid w:val="008C0CB0"/>
    <w:rsid w:val="008C7233"/>
    <w:rsid w:val="00960F9B"/>
    <w:rsid w:val="009811AA"/>
    <w:rsid w:val="009B4173"/>
    <w:rsid w:val="009C5DEA"/>
    <w:rsid w:val="009C75CD"/>
    <w:rsid w:val="009D0658"/>
    <w:rsid w:val="009D0AEE"/>
    <w:rsid w:val="009E763E"/>
    <w:rsid w:val="00A30B69"/>
    <w:rsid w:val="00A34EE0"/>
    <w:rsid w:val="00A50CC7"/>
    <w:rsid w:val="00A57B78"/>
    <w:rsid w:val="00A671C3"/>
    <w:rsid w:val="00A74318"/>
    <w:rsid w:val="00A803B7"/>
    <w:rsid w:val="00A81931"/>
    <w:rsid w:val="00A92A9D"/>
    <w:rsid w:val="00A96DE6"/>
    <w:rsid w:val="00AA2A79"/>
    <w:rsid w:val="00AB0955"/>
    <w:rsid w:val="00AC166A"/>
    <w:rsid w:val="00B315F7"/>
    <w:rsid w:val="00B50898"/>
    <w:rsid w:val="00B5165D"/>
    <w:rsid w:val="00B9793B"/>
    <w:rsid w:val="00BB2B59"/>
    <w:rsid w:val="00BC2A0F"/>
    <w:rsid w:val="00BE6A0E"/>
    <w:rsid w:val="00BF45F3"/>
    <w:rsid w:val="00C123BA"/>
    <w:rsid w:val="00C26893"/>
    <w:rsid w:val="00C31B69"/>
    <w:rsid w:val="00C559A9"/>
    <w:rsid w:val="00C723D8"/>
    <w:rsid w:val="00CA22E1"/>
    <w:rsid w:val="00CA77ED"/>
    <w:rsid w:val="00CB3AF0"/>
    <w:rsid w:val="00CC50F0"/>
    <w:rsid w:val="00CD4331"/>
    <w:rsid w:val="00CD7BD8"/>
    <w:rsid w:val="00CE3A8A"/>
    <w:rsid w:val="00CF4CE8"/>
    <w:rsid w:val="00D127F8"/>
    <w:rsid w:val="00D55492"/>
    <w:rsid w:val="00D67B7C"/>
    <w:rsid w:val="00D73C42"/>
    <w:rsid w:val="00DB0C32"/>
    <w:rsid w:val="00DB4F57"/>
    <w:rsid w:val="00DC7A03"/>
    <w:rsid w:val="00DD5567"/>
    <w:rsid w:val="00DF4420"/>
    <w:rsid w:val="00E22F29"/>
    <w:rsid w:val="00E27D19"/>
    <w:rsid w:val="00E33F0D"/>
    <w:rsid w:val="00E5333F"/>
    <w:rsid w:val="00E87116"/>
    <w:rsid w:val="00E905D9"/>
    <w:rsid w:val="00EB1187"/>
    <w:rsid w:val="00EB3B6F"/>
    <w:rsid w:val="00ED2E13"/>
    <w:rsid w:val="00ED3DF9"/>
    <w:rsid w:val="00ED52E5"/>
    <w:rsid w:val="00EE12A1"/>
    <w:rsid w:val="00EE64FC"/>
    <w:rsid w:val="00F271B6"/>
    <w:rsid w:val="00F4495B"/>
    <w:rsid w:val="00F450EB"/>
    <w:rsid w:val="00F5641A"/>
    <w:rsid w:val="00F65A4E"/>
    <w:rsid w:val="00F80D4C"/>
    <w:rsid w:val="00FA5787"/>
    <w:rsid w:val="00FB0A9B"/>
    <w:rsid w:val="00FB384E"/>
    <w:rsid w:val="00FC0ACA"/>
    <w:rsid w:val="00FC70F2"/>
    <w:rsid w:val="00FD1126"/>
    <w:rsid w:val="00FD1D6A"/>
    <w:rsid w:val="00FE4DC6"/>
    <w:rsid w:val="00FE5934"/>
    <w:rsid w:val="00FF20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DEA"/>
  </w:style>
  <w:style w:type="paragraph" w:styleId="2">
    <w:name w:val="heading 2"/>
    <w:aliases w:val="lvm 2"/>
    <w:basedOn w:val="a"/>
    <w:next w:val="a"/>
    <w:link w:val="20"/>
    <w:qFormat/>
    <w:rsid w:val="008C0CB0"/>
    <w:pPr>
      <w:keepNext/>
      <w:spacing w:after="0" w:line="240" w:lineRule="auto"/>
      <w:jc w:val="center"/>
      <w:outlineLvl w:val="1"/>
    </w:pPr>
    <w:rPr>
      <w:rFonts w:ascii="Times New Roman" w:eastAsia="Times New Roman" w:hAnsi="Times New Roman" w:cs="Times New Roman"/>
      <w:b/>
      <w:sz w:val="28"/>
      <w:szCs w:val="20"/>
    </w:rPr>
  </w:style>
  <w:style w:type="paragraph" w:styleId="9">
    <w:name w:val="heading 9"/>
    <w:basedOn w:val="a"/>
    <w:next w:val="a"/>
    <w:link w:val="90"/>
    <w:uiPriority w:val="9"/>
    <w:semiHidden/>
    <w:unhideWhenUsed/>
    <w:qFormat/>
    <w:rsid w:val="00881A6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E33F0D"/>
    <w:rPr>
      <w:rFonts w:ascii="Times New Roman" w:hAnsi="Times New Roman" w:cs="Times New Roman" w:hint="default"/>
      <w:color w:val="333399"/>
      <w:u w:val="single"/>
    </w:rPr>
  </w:style>
  <w:style w:type="paragraph" w:customStyle="1" w:styleId="pj">
    <w:name w:val="pj"/>
    <w:basedOn w:val="a"/>
    <w:rsid w:val="00E33F0D"/>
    <w:pPr>
      <w:spacing w:after="0" w:line="240" w:lineRule="auto"/>
      <w:ind w:firstLine="400"/>
      <w:jc w:val="both"/>
    </w:pPr>
    <w:rPr>
      <w:rFonts w:ascii="Times New Roman" w:eastAsia="Times New Roman" w:hAnsi="Times New Roman" w:cs="Times New Roman"/>
      <w:color w:val="000000"/>
      <w:sz w:val="24"/>
      <w:szCs w:val="24"/>
    </w:rPr>
  </w:style>
  <w:style w:type="paragraph" w:customStyle="1" w:styleId="pc">
    <w:name w:val="pc"/>
    <w:basedOn w:val="a"/>
    <w:rsid w:val="00E33F0D"/>
    <w:pPr>
      <w:spacing w:after="0" w:line="240" w:lineRule="auto"/>
      <w:jc w:val="center"/>
    </w:pPr>
    <w:rPr>
      <w:rFonts w:ascii="Times New Roman" w:eastAsia="Times New Roman" w:hAnsi="Times New Roman" w:cs="Times New Roman"/>
      <w:color w:val="000000"/>
      <w:sz w:val="24"/>
      <w:szCs w:val="24"/>
    </w:rPr>
  </w:style>
  <w:style w:type="character" w:customStyle="1" w:styleId="s2">
    <w:name w:val="s2"/>
    <w:rsid w:val="00E33F0D"/>
    <w:rPr>
      <w:rFonts w:ascii="Times New Roman" w:hAnsi="Times New Roman" w:cs="Times New Roman" w:hint="default"/>
      <w:color w:val="333399"/>
      <w:u w:val="single"/>
    </w:rPr>
  </w:style>
  <w:style w:type="character" w:customStyle="1" w:styleId="s1">
    <w:name w:val="s1"/>
    <w:rsid w:val="00E33F0D"/>
    <w:rPr>
      <w:rFonts w:ascii="Times New Roman" w:hAnsi="Times New Roman" w:cs="Times New Roman" w:hint="default"/>
      <w:b/>
      <w:bCs/>
      <w:color w:val="000000"/>
    </w:rPr>
  </w:style>
  <w:style w:type="character" w:customStyle="1" w:styleId="s0">
    <w:name w:val="s0"/>
    <w:rsid w:val="00E33F0D"/>
    <w:rPr>
      <w:rFonts w:ascii="Times New Roman" w:hAnsi="Times New Roman" w:cs="Times New Roman" w:hint="default"/>
      <w:b w:val="0"/>
      <w:bCs w:val="0"/>
      <w:i w:val="0"/>
      <w:iCs w:val="0"/>
      <w:color w:val="000000"/>
    </w:rPr>
  </w:style>
  <w:style w:type="paragraph" w:styleId="a4">
    <w:name w:val="footer"/>
    <w:basedOn w:val="a"/>
    <w:link w:val="a5"/>
    <w:uiPriority w:val="99"/>
    <w:rsid w:val="0043034B"/>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5">
    <w:name w:val="Нижний колонтитул Знак"/>
    <w:basedOn w:val="a0"/>
    <w:link w:val="a4"/>
    <w:uiPriority w:val="99"/>
    <w:rsid w:val="0043034B"/>
    <w:rPr>
      <w:rFonts w:ascii="Times New Roman" w:eastAsia="Times New Roman" w:hAnsi="Times New Roman" w:cs="Times New Roman"/>
      <w:sz w:val="28"/>
      <w:szCs w:val="20"/>
      <w:lang w:eastAsia="ru-RU"/>
    </w:rPr>
  </w:style>
  <w:style w:type="paragraph" w:customStyle="1" w:styleId="msonormalmrcssattr">
    <w:name w:val="msonormal_mr_css_attr"/>
    <w:basedOn w:val="a"/>
    <w:rsid w:val="004303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s-phone-number">
    <w:name w:val="js-phone-number"/>
    <w:basedOn w:val="a0"/>
    <w:rsid w:val="0043034B"/>
  </w:style>
  <w:style w:type="character" w:styleId="a6">
    <w:name w:val="page number"/>
    <w:basedOn w:val="a0"/>
    <w:rsid w:val="004926BA"/>
  </w:style>
  <w:style w:type="paragraph" w:customStyle="1" w:styleId="a7">
    <w:name w:val="Стиль"/>
    <w:rsid w:val="004926BA"/>
    <w:pPr>
      <w:widowControl w:val="0"/>
      <w:suppressAutoHyphens/>
      <w:autoSpaceDE w:val="0"/>
      <w:spacing w:after="0" w:line="240" w:lineRule="auto"/>
    </w:pPr>
    <w:rPr>
      <w:rFonts w:ascii="Times New Roman" w:eastAsia="Arial" w:hAnsi="Times New Roman" w:cs="Times New Roman"/>
      <w:sz w:val="24"/>
      <w:szCs w:val="24"/>
      <w:lang w:eastAsia="ar-SA"/>
    </w:rPr>
  </w:style>
  <w:style w:type="character" w:customStyle="1" w:styleId="20">
    <w:name w:val="Заголовок 2 Знак"/>
    <w:aliases w:val="lvm 2 Знак"/>
    <w:basedOn w:val="a0"/>
    <w:link w:val="2"/>
    <w:rsid w:val="008C0CB0"/>
    <w:rPr>
      <w:rFonts w:ascii="Times New Roman" w:eastAsia="Times New Roman" w:hAnsi="Times New Roman" w:cs="Times New Roman"/>
      <w:b/>
      <w:sz w:val="28"/>
      <w:szCs w:val="20"/>
      <w:lang w:eastAsia="ru-RU"/>
    </w:rPr>
  </w:style>
  <w:style w:type="paragraph" w:styleId="a8">
    <w:name w:val="Body Text"/>
    <w:aliases w:val=" Знак1,Основной текст2, Знак Знак Знак5 Знак,Основной текст1, Знак Знак Знак Знак1,Основной текст21, Знак Знак Знак5 Знак1, Знак, Знак Знак Знак Знак, Знак Знак Знак5, Знак Знак Знак,Знак Знак Знак5 Знак,Знак1 Знак,Знак Знак Знак5 Знак1"/>
    <w:basedOn w:val="a"/>
    <w:link w:val="a9"/>
    <w:rsid w:val="008C0CB0"/>
    <w:pPr>
      <w:spacing w:after="0" w:line="240" w:lineRule="auto"/>
    </w:pPr>
    <w:rPr>
      <w:rFonts w:ascii="Times New Roman" w:eastAsia="Times New Roman" w:hAnsi="Times New Roman" w:cs="Times New Roman"/>
      <w:sz w:val="28"/>
      <w:szCs w:val="20"/>
    </w:rPr>
  </w:style>
  <w:style w:type="character" w:customStyle="1" w:styleId="a9">
    <w:name w:val="Основной текст Знак"/>
    <w:aliases w:val=" Знак1 Знак,Основной текст2 Знак, Знак Знак Знак5 Знак Знак,Основной текст1 Знак, Знак Знак Знак Знак1 Знак,Основной текст21 Знак, Знак Знак Знак5 Знак1 Знак, Знак Знак, Знак Знак Знак Знак Знак, Знак Знак Знак5 Знак2,Знак1 Знак Знак"/>
    <w:basedOn w:val="a0"/>
    <w:link w:val="a8"/>
    <w:rsid w:val="008C0CB0"/>
    <w:rPr>
      <w:rFonts w:ascii="Times New Roman" w:eastAsia="Times New Roman" w:hAnsi="Times New Roman" w:cs="Times New Roman"/>
      <w:sz w:val="28"/>
      <w:szCs w:val="20"/>
      <w:lang w:eastAsia="ru-RU"/>
    </w:rPr>
  </w:style>
  <w:style w:type="table" w:styleId="aa">
    <w:name w:val="Table Grid"/>
    <w:basedOn w:val="a1"/>
    <w:uiPriority w:val="59"/>
    <w:rsid w:val="008C0CB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aliases w:val="Маркировка 1,маркированный,strich,2nd Tier Header,Citation List"/>
    <w:basedOn w:val="a"/>
    <w:link w:val="ac"/>
    <w:uiPriority w:val="34"/>
    <w:qFormat/>
    <w:rsid w:val="00EB1187"/>
    <w:pPr>
      <w:spacing w:after="0" w:line="240" w:lineRule="auto"/>
      <w:ind w:left="720"/>
      <w:contextualSpacing/>
    </w:pPr>
    <w:rPr>
      <w:rFonts w:ascii="Times New Roman" w:eastAsia="Times New Roman" w:hAnsi="Times New Roman" w:cs="Times New Roman"/>
      <w:sz w:val="28"/>
      <w:szCs w:val="20"/>
    </w:rPr>
  </w:style>
  <w:style w:type="character" w:customStyle="1" w:styleId="90">
    <w:name w:val="Заголовок 9 Знак"/>
    <w:basedOn w:val="a0"/>
    <w:link w:val="9"/>
    <w:uiPriority w:val="9"/>
    <w:semiHidden/>
    <w:rsid w:val="00881A67"/>
    <w:rPr>
      <w:rFonts w:asciiTheme="majorHAnsi" w:eastAsiaTheme="majorEastAsia" w:hAnsiTheme="majorHAnsi" w:cstheme="majorBidi"/>
      <w:i/>
      <w:iCs/>
      <w:color w:val="404040" w:themeColor="text1" w:themeTint="BF"/>
      <w:sz w:val="20"/>
      <w:szCs w:val="20"/>
    </w:rPr>
  </w:style>
  <w:style w:type="paragraph" w:customStyle="1" w:styleId="1">
    <w:name w:val="Нижний колонтитул1"/>
    <w:basedOn w:val="a"/>
    <w:rsid w:val="00522570"/>
    <w:pPr>
      <w:tabs>
        <w:tab w:val="center" w:pos="4320"/>
        <w:tab w:val="right" w:pos="8640"/>
      </w:tabs>
      <w:spacing w:after="120" w:line="240" w:lineRule="auto"/>
      <w:jc w:val="both"/>
    </w:pPr>
    <w:rPr>
      <w:rFonts w:ascii="Times New Roman" w:eastAsia="Times New Roman" w:hAnsi="Times New Roman" w:cs="Times New Roman"/>
      <w:sz w:val="24"/>
      <w:szCs w:val="20"/>
      <w:lang w:val="en-US"/>
    </w:rPr>
  </w:style>
  <w:style w:type="paragraph" w:styleId="ad">
    <w:name w:val="Balloon Text"/>
    <w:basedOn w:val="a"/>
    <w:link w:val="ae"/>
    <w:uiPriority w:val="99"/>
    <w:semiHidden/>
    <w:unhideWhenUsed/>
    <w:rsid w:val="00516F7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516F74"/>
    <w:rPr>
      <w:rFonts w:ascii="Tahoma" w:hAnsi="Tahoma" w:cs="Tahoma"/>
      <w:sz w:val="16"/>
      <w:szCs w:val="16"/>
    </w:rPr>
  </w:style>
  <w:style w:type="paragraph" w:styleId="af">
    <w:name w:val="header"/>
    <w:basedOn w:val="a"/>
    <w:link w:val="af0"/>
    <w:uiPriority w:val="99"/>
    <w:semiHidden/>
    <w:unhideWhenUsed/>
    <w:rsid w:val="00366608"/>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366608"/>
  </w:style>
  <w:style w:type="character" w:styleId="af1">
    <w:name w:val="annotation reference"/>
    <w:basedOn w:val="a0"/>
    <w:uiPriority w:val="99"/>
    <w:semiHidden/>
    <w:unhideWhenUsed/>
    <w:rsid w:val="00EE12A1"/>
    <w:rPr>
      <w:sz w:val="16"/>
      <w:szCs w:val="16"/>
    </w:rPr>
  </w:style>
  <w:style w:type="paragraph" w:styleId="af2">
    <w:name w:val="annotation text"/>
    <w:basedOn w:val="a"/>
    <w:link w:val="af3"/>
    <w:uiPriority w:val="99"/>
    <w:semiHidden/>
    <w:unhideWhenUsed/>
    <w:rsid w:val="00EE12A1"/>
    <w:pPr>
      <w:spacing w:line="240" w:lineRule="auto"/>
    </w:pPr>
    <w:rPr>
      <w:sz w:val="20"/>
      <w:szCs w:val="20"/>
    </w:rPr>
  </w:style>
  <w:style w:type="character" w:customStyle="1" w:styleId="af3">
    <w:name w:val="Текст примечания Знак"/>
    <w:basedOn w:val="a0"/>
    <w:link w:val="af2"/>
    <w:uiPriority w:val="99"/>
    <w:semiHidden/>
    <w:rsid w:val="00EE12A1"/>
    <w:rPr>
      <w:sz w:val="20"/>
      <w:szCs w:val="20"/>
    </w:rPr>
  </w:style>
  <w:style w:type="paragraph" w:styleId="af4">
    <w:name w:val="annotation subject"/>
    <w:basedOn w:val="af2"/>
    <w:next w:val="af2"/>
    <w:link w:val="af5"/>
    <w:uiPriority w:val="99"/>
    <w:semiHidden/>
    <w:unhideWhenUsed/>
    <w:rsid w:val="00EE12A1"/>
    <w:rPr>
      <w:b/>
      <w:bCs/>
    </w:rPr>
  </w:style>
  <w:style w:type="character" w:customStyle="1" w:styleId="af5">
    <w:name w:val="Тема примечания Знак"/>
    <w:basedOn w:val="af3"/>
    <w:link w:val="af4"/>
    <w:uiPriority w:val="99"/>
    <w:semiHidden/>
    <w:rsid w:val="00EE12A1"/>
    <w:rPr>
      <w:b/>
      <w:bCs/>
      <w:sz w:val="20"/>
      <w:szCs w:val="20"/>
    </w:rPr>
  </w:style>
  <w:style w:type="paragraph" w:styleId="af6">
    <w:name w:val="Revision"/>
    <w:hidden/>
    <w:uiPriority w:val="99"/>
    <w:semiHidden/>
    <w:rsid w:val="00E27D19"/>
    <w:pPr>
      <w:spacing w:after="0" w:line="240" w:lineRule="auto"/>
    </w:pPr>
  </w:style>
  <w:style w:type="paragraph" w:customStyle="1" w:styleId="Default">
    <w:name w:val="Default"/>
    <w:rsid w:val="0044357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7">
    <w:name w:val="Основной текст_"/>
    <w:link w:val="4"/>
    <w:rsid w:val="00443572"/>
    <w:rPr>
      <w:rFonts w:ascii="Century Gothic" w:eastAsia="Century Gothic" w:hAnsi="Century Gothic" w:cs="Century Gothic"/>
      <w:shd w:val="clear" w:color="auto" w:fill="FFFFFF"/>
    </w:rPr>
  </w:style>
  <w:style w:type="paragraph" w:customStyle="1" w:styleId="4">
    <w:name w:val="Основной текст4"/>
    <w:basedOn w:val="a"/>
    <w:link w:val="af7"/>
    <w:rsid w:val="00443572"/>
    <w:pPr>
      <w:widowControl w:val="0"/>
      <w:shd w:val="clear" w:color="auto" w:fill="FFFFFF"/>
      <w:spacing w:after="1800" w:line="0" w:lineRule="atLeast"/>
      <w:ind w:hanging="1760"/>
    </w:pPr>
    <w:rPr>
      <w:rFonts w:ascii="Century Gothic" w:eastAsia="Century Gothic" w:hAnsi="Century Gothic" w:cs="Century Gothic"/>
    </w:rPr>
  </w:style>
  <w:style w:type="paragraph" w:styleId="3">
    <w:name w:val="Body Text 3"/>
    <w:basedOn w:val="a"/>
    <w:link w:val="30"/>
    <w:uiPriority w:val="99"/>
    <w:semiHidden/>
    <w:unhideWhenUsed/>
    <w:rsid w:val="00225D42"/>
    <w:pPr>
      <w:spacing w:after="120"/>
    </w:pPr>
    <w:rPr>
      <w:sz w:val="16"/>
      <w:szCs w:val="16"/>
    </w:rPr>
  </w:style>
  <w:style w:type="character" w:customStyle="1" w:styleId="30">
    <w:name w:val="Основной текст 3 Знак"/>
    <w:basedOn w:val="a0"/>
    <w:link w:val="3"/>
    <w:rsid w:val="00225D42"/>
    <w:rPr>
      <w:sz w:val="16"/>
      <w:szCs w:val="16"/>
    </w:rPr>
  </w:style>
  <w:style w:type="table" w:customStyle="1" w:styleId="TableNormal">
    <w:name w:val="Table Normal"/>
    <w:uiPriority w:val="2"/>
    <w:semiHidden/>
    <w:unhideWhenUsed/>
    <w:qFormat/>
    <w:rsid w:val="00ED52E5"/>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character" w:customStyle="1" w:styleId="6">
    <w:name w:val="Заголовок №6_"/>
    <w:basedOn w:val="a0"/>
    <w:link w:val="60"/>
    <w:rsid w:val="003C4617"/>
    <w:rPr>
      <w:b/>
      <w:bCs/>
      <w:sz w:val="26"/>
      <w:szCs w:val="26"/>
      <w:shd w:val="clear" w:color="auto" w:fill="FFFFFF"/>
    </w:rPr>
  </w:style>
  <w:style w:type="paragraph" w:customStyle="1" w:styleId="60">
    <w:name w:val="Заголовок №6"/>
    <w:basedOn w:val="a"/>
    <w:link w:val="6"/>
    <w:rsid w:val="003C4617"/>
    <w:pPr>
      <w:widowControl w:val="0"/>
      <w:shd w:val="clear" w:color="auto" w:fill="FFFFFF"/>
      <w:spacing w:after="300" w:line="0" w:lineRule="atLeast"/>
      <w:jc w:val="both"/>
      <w:outlineLvl w:val="5"/>
    </w:pPr>
    <w:rPr>
      <w:b/>
      <w:bCs/>
      <w:sz w:val="26"/>
      <w:szCs w:val="26"/>
    </w:rPr>
  </w:style>
  <w:style w:type="character" w:styleId="af8">
    <w:name w:val="Placeholder Text"/>
    <w:basedOn w:val="a0"/>
    <w:uiPriority w:val="99"/>
    <w:semiHidden/>
    <w:rsid w:val="007E475F"/>
    <w:rPr>
      <w:color w:val="808080"/>
    </w:rPr>
  </w:style>
  <w:style w:type="paragraph" w:customStyle="1" w:styleId="MARKER1">
    <w:name w:val="**MARKER_1"/>
    <w:basedOn w:val="a"/>
    <w:link w:val="MARKER10"/>
    <w:uiPriority w:val="99"/>
    <w:qFormat/>
    <w:rsid w:val="009811AA"/>
    <w:pPr>
      <w:kinsoku w:val="0"/>
      <w:overflowPunct w:val="0"/>
      <w:autoSpaceDE w:val="0"/>
      <w:autoSpaceDN w:val="0"/>
      <w:adjustRightInd w:val="0"/>
      <w:snapToGrid w:val="0"/>
      <w:spacing w:after="120" w:line="240" w:lineRule="auto"/>
      <w:jc w:val="both"/>
    </w:pPr>
    <w:rPr>
      <w:rFonts w:ascii="Arial" w:eastAsia="Times New Roman" w:hAnsi="Arial" w:cs="Times New Roman"/>
      <w:sz w:val="20"/>
      <w:szCs w:val="20"/>
    </w:rPr>
  </w:style>
  <w:style w:type="character" w:customStyle="1" w:styleId="MARKER10">
    <w:name w:val="**MARKER_1 Знак Знак"/>
    <w:link w:val="MARKER1"/>
    <w:uiPriority w:val="99"/>
    <w:rsid w:val="009811AA"/>
    <w:rPr>
      <w:rFonts w:ascii="Arial" w:eastAsia="Times New Roman" w:hAnsi="Arial" w:cs="Times New Roman"/>
      <w:sz w:val="20"/>
      <w:szCs w:val="20"/>
    </w:rPr>
  </w:style>
  <w:style w:type="character" w:customStyle="1" w:styleId="11">
    <w:name w:val="Основной текст + 11"/>
    <w:aliases w:val="5 pt5"/>
    <w:uiPriority w:val="99"/>
    <w:rsid w:val="003C73CC"/>
    <w:rPr>
      <w:rFonts w:ascii="Times New Roman" w:hAnsi="Times New Roman" w:cs="Times New Roman"/>
      <w:sz w:val="23"/>
      <w:szCs w:val="23"/>
      <w:u w:val="none"/>
      <w:shd w:val="clear" w:color="auto" w:fill="FFFFFF"/>
    </w:rPr>
  </w:style>
  <w:style w:type="character" w:customStyle="1" w:styleId="fontstyle01">
    <w:name w:val="fontstyle01"/>
    <w:basedOn w:val="a0"/>
    <w:rsid w:val="00B315F7"/>
    <w:rPr>
      <w:rFonts w:ascii="TimesNewRoman" w:hAnsi="TimesNewRoman" w:hint="default"/>
      <w:b w:val="0"/>
      <w:bCs w:val="0"/>
      <w:i w:val="0"/>
      <w:iCs w:val="0"/>
      <w:color w:val="000000"/>
      <w:sz w:val="24"/>
      <w:szCs w:val="24"/>
    </w:rPr>
  </w:style>
  <w:style w:type="paragraph" w:styleId="af9">
    <w:name w:val="Plain Text"/>
    <w:aliases w:val="Текст Знак Char Char,Знак Знак Знак Знак Знак Знак Знак Знак Знак Знак Знак Знак Знак Знак Знак Знак,Текст Знак1 Знак1,Текст Знак2 Знак Знак,Текст Знак Знак Знак1 Знак,Текст Знак2 Знак1 Знак Знак Знак1,Текст Знак2 Знак,Зн,Зна"/>
    <w:basedOn w:val="a"/>
    <w:link w:val="10"/>
    <w:qFormat/>
    <w:rsid w:val="009D0AEE"/>
    <w:pPr>
      <w:spacing w:after="0" w:line="240" w:lineRule="auto"/>
    </w:pPr>
    <w:rPr>
      <w:rFonts w:ascii="Courier New" w:eastAsia="Times New Roman" w:hAnsi="Courier New" w:cs="Times New Roman"/>
      <w:sz w:val="20"/>
      <w:szCs w:val="20"/>
    </w:rPr>
  </w:style>
  <w:style w:type="character" w:customStyle="1" w:styleId="afa">
    <w:name w:val="Текст Знак"/>
    <w:basedOn w:val="a0"/>
    <w:uiPriority w:val="99"/>
    <w:semiHidden/>
    <w:rsid w:val="009D0AEE"/>
    <w:rPr>
      <w:rFonts w:ascii="Consolas" w:hAnsi="Consolas" w:cs="Consolas"/>
      <w:sz w:val="21"/>
      <w:szCs w:val="21"/>
    </w:rPr>
  </w:style>
  <w:style w:type="character" w:customStyle="1" w:styleId="10">
    <w:name w:val="Текст Знак1"/>
    <w:aliases w:val="Текст Знак Char Char Знак,Знак Знак Знак Знак Знак Знак Знак Знак Знак Знак Знак Знак Знак Знак Знак Знак Знак,Текст Знак1 Знак1 Знак,Текст Знак2 Знак Знак Знак,Текст Знак Знак Знак1 Знак Знак,Текст Знак2 Знак1 Знак Знак Знак1 Знак,Зн Знак"/>
    <w:basedOn w:val="a0"/>
    <w:link w:val="af9"/>
    <w:locked/>
    <w:rsid w:val="009D0AEE"/>
    <w:rPr>
      <w:rFonts w:ascii="Courier New" w:eastAsia="Times New Roman" w:hAnsi="Courier New" w:cs="Times New Roman"/>
      <w:sz w:val="20"/>
      <w:szCs w:val="20"/>
    </w:rPr>
  </w:style>
  <w:style w:type="character" w:customStyle="1" w:styleId="FontStyle13">
    <w:name w:val="Font Style13"/>
    <w:basedOn w:val="a0"/>
    <w:rsid w:val="005947A1"/>
    <w:rPr>
      <w:rFonts w:ascii="Times New Roman" w:hAnsi="Times New Roman" w:cs="Times New Roman"/>
      <w:sz w:val="24"/>
      <w:szCs w:val="24"/>
    </w:rPr>
  </w:style>
  <w:style w:type="character" w:customStyle="1" w:styleId="ac">
    <w:name w:val="Абзац списка Знак"/>
    <w:aliases w:val="Маркировка 1 Знак,маркированный Знак,strich Знак,2nd Tier Header Знак,Citation List Знак"/>
    <w:basedOn w:val="a0"/>
    <w:link w:val="ab"/>
    <w:uiPriority w:val="34"/>
    <w:locked/>
    <w:rsid w:val="00F80D4C"/>
    <w:rPr>
      <w:rFonts w:ascii="Times New Roman" w:eastAsia="Times New Roman" w:hAnsi="Times New Roman" w:cs="Times New Roman"/>
      <w:sz w:val="28"/>
      <w:szCs w:val="20"/>
    </w:rPr>
  </w:style>
  <w:style w:type="paragraph" w:customStyle="1" w:styleId="Style3">
    <w:name w:val="Style3"/>
    <w:basedOn w:val="a"/>
    <w:rsid w:val="00F80D4C"/>
    <w:pPr>
      <w:widowControl w:val="0"/>
      <w:autoSpaceDE w:val="0"/>
      <w:autoSpaceDN w:val="0"/>
      <w:adjustRightInd w:val="0"/>
      <w:spacing w:after="0" w:line="322" w:lineRule="exact"/>
      <w:ind w:firstLine="1387"/>
    </w:pPr>
    <w:rPr>
      <w:rFonts w:ascii="Times New Roman" w:eastAsia="Times New Roman" w:hAnsi="Times New Roman" w:cs="Times New Roman"/>
      <w:sz w:val="24"/>
      <w:szCs w:val="24"/>
    </w:rPr>
  </w:style>
  <w:style w:type="paragraph" w:styleId="21">
    <w:name w:val="Body Text 2"/>
    <w:basedOn w:val="a"/>
    <w:link w:val="22"/>
    <w:rsid w:val="00F80D4C"/>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F80D4C"/>
    <w:rPr>
      <w:rFonts w:ascii="Times New Roman" w:eastAsia="Times New Roman" w:hAnsi="Times New Roman" w:cs="Times New Roman"/>
      <w:sz w:val="24"/>
      <w:szCs w:val="24"/>
    </w:rPr>
  </w:style>
  <w:style w:type="paragraph" w:styleId="afb">
    <w:name w:val="Normal (Web)"/>
    <w:aliases w:val="Обычный (Web),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
    <w:basedOn w:val="a"/>
    <w:link w:val="afc"/>
    <w:uiPriority w:val="99"/>
    <w:qFormat/>
    <w:rsid w:val="00DC7A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c">
    <w:name w:val="Обычный (веб) Знак"/>
    <w:aliases w:val="Обычный (Web) Знак,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w:link w:val="afb"/>
    <w:uiPriority w:val="99"/>
    <w:locked/>
    <w:rsid w:val="00DC7A03"/>
    <w:rPr>
      <w:rFonts w:ascii="Times New Roman" w:eastAsia="Times New Roman" w:hAnsi="Times New Roman" w:cs="Times New Roman"/>
      <w:sz w:val="24"/>
      <w:szCs w:val="24"/>
    </w:rPr>
  </w:style>
  <w:style w:type="character" w:customStyle="1" w:styleId="FontStyle17">
    <w:name w:val="Font Style17"/>
    <w:basedOn w:val="a0"/>
    <w:uiPriority w:val="99"/>
    <w:rsid w:val="00A30B69"/>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4DE7E0-E6E2-4E22-AFF1-7338A3795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7</Pages>
  <Words>3116</Words>
  <Characters>17767</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Рустем Дом</cp:lastModifiedBy>
  <cp:revision>53</cp:revision>
  <dcterms:created xsi:type="dcterms:W3CDTF">2021-09-24T07:54:00Z</dcterms:created>
  <dcterms:modified xsi:type="dcterms:W3CDTF">2026-05-06T12:00:00Z</dcterms:modified>
</cp:coreProperties>
</file>